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F27" w:rsidRDefault="00152ECC" w:rsidP="00E612F1">
      <w:pPr>
        <w:jc w:val="both"/>
      </w:pPr>
      <w:r>
        <w:rPr>
          <w:noProof/>
          <w:lang w:eastAsia="en-US"/>
        </w:rPr>
        <w:drawing>
          <wp:anchor distT="0" distB="0" distL="114300" distR="114300" simplePos="0" relativeHeight="251658240" behindDoc="0" locked="0" layoutInCell="1" allowOverlap="1" wp14:anchorId="05DBFC61" wp14:editId="5F3709F9">
            <wp:simplePos x="0" y="0"/>
            <wp:positionH relativeFrom="column">
              <wp:posOffset>-18415</wp:posOffset>
            </wp:positionH>
            <wp:positionV relativeFrom="paragraph">
              <wp:posOffset>-558165</wp:posOffset>
            </wp:positionV>
            <wp:extent cx="5943600" cy="823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bw.eps"/>
                    <pic:cNvPicPr/>
                  </pic:nvPicPr>
                  <pic:blipFill>
                    <a:blip r:embed="rId6">
                      <a:extLst>
                        <a:ext uri="{28A0092B-C50C-407E-A947-70E740481C1C}">
                          <a14:useLocalDpi xmlns:a14="http://schemas.microsoft.com/office/drawing/2010/main" val="0"/>
                        </a:ext>
                      </a:extLst>
                    </a:blip>
                    <a:stretch>
                      <a:fillRect/>
                    </a:stretch>
                  </pic:blipFill>
                  <pic:spPr>
                    <a:xfrm>
                      <a:off x="0" y="0"/>
                      <a:ext cx="5943600" cy="823595"/>
                    </a:xfrm>
                    <a:prstGeom prst="rect">
                      <a:avLst/>
                    </a:prstGeom>
                  </pic:spPr>
                </pic:pic>
              </a:graphicData>
            </a:graphic>
            <wp14:sizeRelH relativeFrom="page">
              <wp14:pctWidth>0</wp14:pctWidth>
            </wp14:sizeRelH>
            <wp14:sizeRelV relativeFrom="page">
              <wp14:pctHeight>0</wp14:pctHeight>
            </wp14:sizeRelV>
          </wp:anchor>
        </w:drawing>
      </w:r>
    </w:p>
    <w:p w:rsidR="00431733" w:rsidRDefault="00431733" w:rsidP="00826296">
      <w:pPr>
        <w:spacing w:after="0"/>
        <w:jc w:val="both"/>
        <w:rPr>
          <w:rFonts w:ascii="Helvetica" w:hAnsi="Helvetica"/>
          <w:sz w:val="22"/>
          <w:szCs w:val="22"/>
        </w:rPr>
      </w:pPr>
    </w:p>
    <w:p w:rsidR="00431733" w:rsidRPr="00431733" w:rsidRDefault="00431733" w:rsidP="00431733">
      <w:pPr>
        <w:tabs>
          <w:tab w:val="left" w:pos="0"/>
        </w:tabs>
        <w:ind w:right="-14"/>
        <w:rPr>
          <w:rFonts w:ascii="Arial" w:hAnsi="Arial"/>
        </w:rPr>
      </w:pPr>
      <w:r>
        <w:rPr>
          <w:rFonts w:ascii="Arial" w:hAnsi="Arial"/>
          <w:color w:val="000000"/>
          <w:sz w:val="18"/>
        </w:rPr>
        <w:t>July 31, 2018</w:t>
      </w:r>
    </w:p>
    <w:p w:rsidR="00431733" w:rsidRPr="0051552A" w:rsidRDefault="00431733" w:rsidP="00431733">
      <w:pPr>
        <w:tabs>
          <w:tab w:val="left" w:pos="0"/>
        </w:tabs>
        <w:ind w:right="-14"/>
        <w:rPr>
          <w:rFonts w:ascii="Arial" w:hAnsi="Arial"/>
          <w:sz w:val="18"/>
        </w:rPr>
      </w:pPr>
      <w:r w:rsidRPr="0051552A">
        <w:rPr>
          <w:rFonts w:ascii="Arial" w:hAnsi="Arial"/>
          <w:sz w:val="18"/>
        </w:rPr>
        <w:t xml:space="preserve">To:  </w:t>
      </w:r>
      <w:r w:rsidRPr="0051552A">
        <w:rPr>
          <w:rFonts w:ascii="Arial" w:hAnsi="Arial"/>
          <w:sz w:val="18"/>
        </w:rPr>
        <w:tab/>
      </w:r>
      <w:r w:rsidR="002646A8">
        <w:rPr>
          <w:rFonts w:ascii="Arial" w:hAnsi="Arial"/>
          <w:sz w:val="18"/>
        </w:rPr>
        <w:t xml:space="preserve">All </w:t>
      </w:r>
      <w:r w:rsidR="00926158">
        <w:rPr>
          <w:rFonts w:ascii="Arial" w:hAnsi="Arial"/>
          <w:sz w:val="18"/>
        </w:rPr>
        <w:t xml:space="preserve">School </w:t>
      </w:r>
      <w:bookmarkStart w:id="0" w:name="_GoBack"/>
      <w:bookmarkEnd w:id="0"/>
      <w:r w:rsidR="002646A8">
        <w:rPr>
          <w:rFonts w:ascii="Arial" w:hAnsi="Arial"/>
          <w:sz w:val="18"/>
        </w:rPr>
        <w:t xml:space="preserve">Principals and </w:t>
      </w:r>
      <w:r w:rsidR="00BC1F19">
        <w:rPr>
          <w:rFonts w:ascii="Arial" w:hAnsi="Arial"/>
          <w:sz w:val="18"/>
        </w:rPr>
        <w:t xml:space="preserve">Department </w:t>
      </w:r>
      <w:r w:rsidRPr="0051552A">
        <w:rPr>
          <w:rFonts w:ascii="Arial" w:hAnsi="Arial"/>
          <w:sz w:val="18"/>
        </w:rPr>
        <w:t>Directors</w:t>
      </w:r>
      <w:r w:rsidRPr="0051552A">
        <w:rPr>
          <w:rFonts w:ascii="Arial" w:hAnsi="Arial"/>
          <w:sz w:val="18"/>
        </w:rPr>
        <w:tab/>
      </w:r>
    </w:p>
    <w:p w:rsidR="00431733" w:rsidRPr="0051552A" w:rsidRDefault="00431733" w:rsidP="00431733">
      <w:pPr>
        <w:tabs>
          <w:tab w:val="left" w:pos="0"/>
        </w:tabs>
        <w:ind w:right="-14"/>
        <w:outlineLvl w:val="0"/>
        <w:rPr>
          <w:rFonts w:ascii="Arial" w:hAnsi="Arial"/>
          <w:sz w:val="18"/>
        </w:rPr>
      </w:pPr>
      <w:r w:rsidRPr="0051552A">
        <w:rPr>
          <w:rFonts w:ascii="Arial" w:hAnsi="Arial"/>
          <w:sz w:val="18"/>
        </w:rPr>
        <w:t>From:</w:t>
      </w:r>
      <w:r>
        <w:rPr>
          <w:rFonts w:ascii="Arial" w:hAnsi="Arial"/>
          <w:sz w:val="18"/>
        </w:rPr>
        <w:tab/>
        <w:t>Tad Kledzik</w:t>
      </w:r>
      <w:r w:rsidRPr="0051552A">
        <w:rPr>
          <w:rFonts w:ascii="Arial" w:hAnsi="Arial"/>
          <w:sz w:val="18"/>
        </w:rPr>
        <w:t xml:space="preserve">, </w:t>
      </w:r>
      <w:r>
        <w:rPr>
          <w:rFonts w:ascii="Arial" w:hAnsi="Arial"/>
          <w:sz w:val="18"/>
        </w:rPr>
        <w:t>Director of Transportation</w:t>
      </w:r>
      <w:r w:rsidRPr="0051552A">
        <w:rPr>
          <w:rFonts w:ascii="Arial" w:hAnsi="Arial"/>
          <w:sz w:val="18"/>
        </w:rPr>
        <w:tab/>
      </w:r>
      <w:r w:rsidRPr="0051552A">
        <w:rPr>
          <w:rFonts w:ascii="Arial" w:hAnsi="Arial"/>
          <w:sz w:val="18"/>
        </w:rPr>
        <w:tab/>
      </w:r>
    </w:p>
    <w:p w:rsidR="00431733" w:rsidRPr="0051552A" w:rsidRDefault="00431733" w:rsidP="00431733">
      <w:pPr>
        <w:tabs>
          <w:tab w:val="left" w:pos="0"/>
        </w:tabs>
        <w:ind w:left="720" w:right="-14" w:hanging="720"/>
        <w:rPr>
          <w:rFonts w:ascii="Arial" w:hAnsi="Arial"/>
          <w:sz w:val="18"/>
        </w:rPr>
      </w:pPr>
      <w:r w:rsidRPr="0051552A">
        <w:rPr>
          <w:rFonts w:ascii="Arial" w:hAnsi="Arial"/>
          <w:sz w:val="18"/>
        </w:rPr>
        <w:t>Re:</w:t>
      </w:r>
      <w:r w:rsidRPr="0051552A">
        <w:rPr>
          <w:rFonts w:ascii="Arial" w:hAnsi="Arial"/>
          <w:sz w:val="18"/>
        </w:rPr>
        <w:tab/>
        <w:t>Authorization to Operate School Board Owned or Rented Vehicles</w:t>
      </w:r>
      <w:r>
        <w:rPr>
          <w:rFonts w:ascii="Arial" w:hAnsi="Arial"/>
          <w:sz w:val="18"/>
        </w:rPr>
        <w:br/>
      </w:r>
      <w:r w:rsidRPr="0051552A">
        <w:rPr>
          <w:rFonts w:ascii="Arial" w:hAnsi="Arial"/>
          <w:sz w:val="18"/>
        </w:rPr>
        <w:t>Employee Enrollment Packet for Safe Driver Plan II</w:t>
      </w:r>
    </w:p>
    <w:p w:rsidR="00431733" w:rsidRPr="0051552A" w:rsidRDefault="00431733" w:rsidP="00431733">
      <w:pPr>
        <w:tabs>
          <w:tab w:val="left" w:pos="0"/>
        </w:tabs>
        <w:ind w:right="-14"/>
        <w:jc w:val="both"/>
        <w:rPr>
          <w:rFonts w:ascii="Arial" w:hAnsi="Arial"/>
          <w:sz w:val="18"/>
        </w:rPr>
      </w:pPr>
      <w:r w:rsidRPr="0051552A">
        <w:rPr>
          <w:rFonts w:ascii="Arial" w:hAnsi="Arial"/>
          <w:sz w:val="18"/>
        </w:rPr>
        <w:t>The School Board believes having a plan that assures we do not hire or allow any person to operate a School Board owned, or vehicle rented for School Board business, which does not have an acceptable driving record, can reduce the potential for injuries and lawsuits.  School Board owned vehicles, or rented vehicles, is intended to include all vehicles that require registration with the Florida Department of Transportation, Division of Motor Vehicle Records.</w:t>
      </w:r>
    </w:p>
    <w:p w:rsidR="00431733" w:rsidRPr="0051552A" w:rsidRDefault="00431733" w:rsidP="00431733">
      <w:pPr>
        <w:widowControl w:val="0"/>
        <w:autoSpaceDE w:val="0"/>
        <w:autoSpaceDN w:val="0"/>
        <w:adjustRightInd w:val="0"/>
        <w:jc w:val="both"/>
        <w:rPr>
          <w:rFonts w:ascii="Arial" w:hAnsi="Arial" w:cs="Times-Roman"/>
          <w:sz w:val="18"/>
        </w:rPr>
      </w:pPr>
      <w:r w:rsidRPr="0051552A">
        <w:rPr>
          <w:rFonts w:ascii="Arial" w:hAnsi="Arial" w:cs="Times-Roman"/>
          <w:sz w:val="18"/>
        </w:rPr>
        <w:t xml:space="preserve">The Safe Driver Plan II Committee has been given the responsibility of implementing a plan to carry out the Board's direction to assure the safe operation of School Board owned and rented vehicles. Therefore, employees, other than school bus drivers, are only authorized to operate School Board owned, or rented vehicles when they are approved as a member of Safe Driver Plan II. </w:t>
      </w:r>
    </w:p>
    <w:p w:rsidR="00431733" w:rsidRPr="0051552A" w:rsidRDefault="00431733" w:rsidP="00431733">
      <w:pPr>
        <w:widowControl w:val="0"/>
        <w:autoSpaceDE w:val="0"/>
        <w:autoSpaceDN w:val="0"/>
        <w:adjustRightInd w:val="0"/>
        <w:jc w:val="both"/>
        <w:rPr>
          <w:rFonts w:ascii="Arial" w:hAnsi="Arial" w:cs="Times-Roman"/>
          <w:sz w:val="18"/>
        </w:rPr>
      </w:pPr>
      <w:r w:rsidRPr="0051552A">
        <w:rPr>
          <w:rFonts w:ascii="Arial" w:hAnsi="Arial" w:cs="Times-Roman"/>
          <w:sz w:val="18"/>
        </w:rPr>
        <w:t>Safe Driver Plan II members consist of School Board employees who have been recommended by their sup</w:t>
      </w:r>
      <w:r>
        <w:rPr>
          <w:rFonts w:ascii="Arial" w:hAnsi="Arial" w:cs="Times-Roman"/>
          <w:sz w:val="18"/>
        </w:rPr>
        <w:t>ervisor</w:t>
      </w:r>
      <w:r w:rsidRPr="0051552A">
        <w:rPr>
          <w:rFonts w:ascii="Arial" w:hAnsi="Arial" w:cs="Times-Roman"/>
          <w:sz w:val="18"/>
        </w:rPr>
        <w:t xml:space="preserve"> to be members of the </w:t>
      </w:r>
      <w:r>
        <w:rPr>
          <w:rFonts w:ascii="Arial" w:hAnsi="Arial" w:cs="Times-Roman"/>
          <w:sz w:val="18"/>
        </w:rPr>
        <w:t>p</w:t>
      </w:r>
      <w:r w:rsidRPr="0051552A">
        <w:rPr>
          <w:rFonts w:ascii="Arial" w:hAnsi="Arial" w:cs="Times-Roman"/>
          <w:sz w:val="18"/>
        </w:rPr>
        <w:t xml:space="preserve">lan due to the need for them to operate a School Board vehicle, or rented vehicle, to accomplish their job </w:t>
      </w:r>
      <w:r>
        <w:rPr>
          <w:rFonts w:ascii="Arial" w:hAnsi="Arial" w:cs="Times-Roman"/>
          <w:sz w:val="18"/>
        </w:rPr>
        <w:t>r</w:t>
      </w:r>
      <w:r w:rsidRPr="0051552A">
        <w:rPr>
          <w:rFonts w:ascii="Arial" w:hAnsi="Arial" w:cs="Times-Roman"/>
          <w:sz w:val="18"/>
        </w:rPr>
        <w:t>esponsibilities. Their need could be on an occasional or daily need basis (note; Mini Vans are to be used on an occasional basis to transport students only). Each employee's Florida Motor Vehicle Driver License Record is reviewed before authorization is given to operate a School Board owned or rented vehicle. When approved</w:t>
      </w:r>
      <w:r>
        <w:rPr>
          <w:rFonts w:ascii="Arial" w:hAnsi="Arial" w:cs="Times-Roman"/>
          <w:sz w:val="18"/>
        </w:rPr>
        <w:t>,</w:t>
      </w:r>
      <w:r w:rsidRPr="0051552A">
        <w:rPr>
          <w:rFonts w:ascii="Arial" w:hAnsi="Arial" w:cs="Times-Roman"/>
          <w:sz w:val="18"/>
        </w:rPr>
        <w:t xml:space="preserve"> the record is reviewed again at least once each year the employee is a member of the </w:t>
      </w:r>
      <w:r>
        <w:rPr>
          <w:rFonts w:ascii="Arial" w:hAnsi="Arial" w:cs="Times-Roman"/>
          <w:sz w:val="18"/>
        </w:rPr>
        <w:t>p</w:t>
      </w:r>
      <w:r w:rsidRPr="0051552A">
        <w:rPr>
          <w:rFonts w:ascii="Arial" w:hAnsi="Arial" w:cs="Times-Roman"/>
          <w:sz w:val="18"/>
        </w:rPr>
        <w:t xml:space="preserve">lan. </w:t>
      </w:r>
    </w:p>
    <w:p w:rsidR="00431733" w:rsidRPr="0051552A" w:rsidRDefault="00431733" w:rsidP="00431733">
      <w:pPr>
        <w:widowControl w:val="0"/>
        <w:autoSpaceDE w:val="0"/>
        <w:autoSpaceDN w:val="0"/>
        <w:adjustRightInd w:val="0"/>
        <w:jc w:val="both"/>
        <w:rPr>
          <w:rFonts w:ascii="Arial" w:hAnsi="Arial" w:cs="Times-Roman"/>
          <w:sz w:val="18"/>
        </w:rPr>
      </w:pPr>
      <w:r w:rsidRPr="0051552A">
        <w:rPr>
          <w:rFonts w:ascii="Arial" w:hAnsi="Arial" w:cs="Times-Roman"/>
          <w:sz w:val="18"/>
        </w:rPr>
        <w:t xml:space="preserve">Employees are required to report all driver license suspensions and/or revocations to their supervisor and to the </w:t>
      </w:r>
      <w:r>
        <w:rPr>
          <w:rFonts w:ascii="Arial" w:hAnsi="Arial" w:cs="Times-Roman"/>
          <w:sz w:val="18"/>
        </w:rPr>
        <w:t>C</w:t>
      </w:r>
      <w:r w:rsidRPr="0051552A">
        <w:rPr>
          <w:rFonts w:ascii="Arial" w:hAnsi="Arial" w:cs="Times-Roman"/>
          <w:sz w:val="18"/>
        </w:rPr>
        <w:t>hair</w:t>
      </w:r>
      <w:r>
        <w:rPr>
          <w:rFonts w:ascii="Arial" w:hAnsi="Arial" w:cs="Times-Roman"/>
          <w:sz w:val="18"/>
        </w:rPr>
        <w:t>man of the Safe Driver Plan II C</w:t>
      </w:r>
      <w:r w:rsidRPr="0051552A">
        <w:rPr>
          <w:rFonts w:ascii="Arial" w:hAnsi="Arial" w:cs="Times-Roman"/>
          <w:sz w:val="18"/>
        </w:rPr>
        <w:t>ommittee. If an employee has received, or receives a DUI, or related conviction, that employee may not operate a School Board vehicle, or rented vehicle, to transport students for seven years. If an employee has received citations assigning five points within the last year, or ten points within the last five years, they will not be authorized to operate a School Board owned or rented vehicle.</w:t>
      </w:r>
    </w:p>
    <w:p w:rsidR="00431733" w:rsidRDefault="00431733" w:rsidP="00431733">
      <w:pPr>
        <w:widowControl w:val="0"/>
        <w:autoSpaceDE w:val="0"/>
        <w:autoSpaceDN w:val="0"/>
        <w:adjustRightInd w:val="0"/>
        <w:jc w:val="both"/>
        <w:rPr>
          <w:rFonts w:ascii="Arial" w:hAnsi="Arial" w:cs="Times-Roman"/>
          <w:b/>
          <w:sz w:val="18"/>
        </w:rPr>
      </w:pPr>
      <w:r w:rsidRPr="0051552A">
        <w:rPr>
          <w:rFonts w:ascii="Arial" w:hAnsi="Arial" w:cs="Times-Roman"/>
          <w:b/>
          <w:sz w:val="18"/>
        </w:rPr>
        <w:t>Employee Enrollment Packet for Safe Driver Plan II</w:t>
      </w:r>
    </w:p>
    <w:p w:rsidR="00431733" w:rsidRPr="0051552A" w:rsidRDefault="00431733" w:rsidP="00431733">
      <w:pPr>
        <w:widowControl w:val="0"/>
        <w:autoSpaceDE w:val="0"/>
        <w:autoSpaceDN w:val="0"/>
        <w:adjustRightInd w:val="0"/>
        <w:jc w:val="both"/>
        <w:rPr>
          <w:rFonts w:ascii="Arial" w:hAnsi="Arial" w:cs="Times-Roman"/>
          <w:sz w:val="18"/>
        </w:rPr>
      </w:pPr>
      <w:r w:rsidRPr="0051552A">
        <w:rPr>
          <w:rFonts w:ascii="Arial" w:hAnsi="Arial" w:cs="Times-Roman"/>
          <w:sz w:val="18"/>
        </w:rPr>
        <w:t>The information in this packet will help the employee understand the rules and procedures the</w:t>
      </w:r>
      <w:r>
        <w:rPr>
          <w:rFonts w:ascii="Arial" w:hAnsi="Arial" w:cs="Times-Roman"/>
          <w:sz w:val="18"/>
        </w:rPr>
        <w:t xml:space="preserve"> C</w:t>
      </w:r>
      <w:r w:rsidRPr="0051552A">
        <w:rPr>
          <w:rFonts w:ascii="Arial" w:hAnsi="Arial" w:cs="Times-Roman"/>
          <w:sz w:val="18"/>
        </w:rPr>
        <w:t>ommittee has established with the Bo</w:t>
      </w:r>
      <w:r>
        <w:rPr>
          <w:rFonts w:ascii="Arial" w:hAnsi="Arial" w:cs="Times-Roman"/>
          <w:sz w:val="18"/>
        </w:rPr>
        <w:t>ard to ensure that each of the p</w:t>
      </w:r>
      <w:r w:rsidRPr="0051552A">
        <w:rPr>
          <w:rFonts w:ascii="Arial" w:hAnsi="Arial" w:cs="Times-Roman"/>
          <w:sz w:val="18"/>
        </w:rPr>
        <w:t xml:space="preserve">lan members has a complete grasp of its content. The employee is required as a </w:t>
      </w:r>
      <w:r>
        <w:rPr>
          <w:rFonts w:ascii="Arial" w:hAnsi="Arial" w:cs="Times-Roman"/>
          <w:sz w:val="18"/>
        </w:rPr>
        <w:t>p</w:t>
      </w:r>
      <w:r w:rsidRPr="0051552A">
        <w:rPr>
          <w:rFonts w:ascii="Arial" w:hAnsi="Arial" w:cs="Times-Roman"/>
          <w:sz w:val="18"/>
        </w:rPr>
        <w:t xml:space="preserve">lan member and as an operator of a School Board owned </w:t>
      </w:r>
      <w:r>
        <w:rPr>
          <w:rFonts w:ascii="Arial" w:hAnsi="Arial" w:cs="Times-Roman"/>
          <w:sz w:val="18"/>
        </w:rPr>
        <w:t xml:space="preserve">or rented </w:t>
      </w:r>
      <w:r w:rsidRPr="0051552A">
        <w:rPr>
          <w:rFonts w:ascii="Arial" w:hAnsi="Arial" w:cs="Times-Roman"/>
          <w:sz w:val="18"/>
        </w:rPr>
        <w:t>vehicle, to read this material thoroughly before</w:t>
      </w:r>
      <w:r>
        <w:rPr>
          <w:rFonts w:ascii="Arial" w:hAnsi="Arial" w:cs="Times-Roman"/>
          <w:sz w:val="18"/>
        </w:rPr>
        <w:t xml:space="preserve"> signing on as a member of the p</w:t>
      </w:r>
      <w:r w:rsidRPr="0051552A">
        <w:rPr>
          <w:rFonts w:ascii="Arial" w:hAnsi="Arial" w:cs="Times-Roman"/>
          <w:sz w:val="18"/>
        </w:rPr>
        <w:t>lan.</w:t>
      </w:r>
    </w:p>
    <w:p w:rsidR="00431733" w:rsidRPr="0051552A" w:rsidRDefault="00431733" w:rsidP="00431733">
      <w:pPr>
        <w:widowControl w:val="0"/>
        <w:autoSpaceDE w:val="0"/>
        <w:autoSpaceDN w:val="0"/>
        <w:adjustRightInd w:val="0"/>
        <w:jc w:val="both"/>
        <w:rPr>
          <w:rFonts w:ascii="Arial" w:hAnsi="Arial" w:cs="Times-Roman"/>
          <w:sz w:val="18"/>
        </w:rPr>
      </w:pPr>
      <w:r w:rsidRPr="0051552A">
        <w:rPr>
          <w:rFonts w:ascii="Arial" w:hAnsi="Arial" w:cs="Times-Roman"/>
          <w:sz w:val="18"/>
        </w:rPr>
        <w:t>Along with the Plan itself, this packet contains the following:</w:t>
      </w:r>
    </w:p>
    <w:p w:rsidR="00431733" w:rsidRPr="0051552A" w:rsidRDefault="00431733" w:rsidP="00431733">
      <w:pPr>
        <w:widowControl w:val="0"/>
        <w:autoSpaceDE w:val="0"/>
        <w:autoSpaceDN w:val="0"/>
        <w:adjustRightInd w:val="0"/>
        <w:rPr>
          <w:rFonts w:ascii="Arial" w:hAnsi="Arial" w:cs="Times-Roman"/>
          <w:sz w:val="18"/>
        </w:rPr>
      </w:pPr>
      <w:r w:rsidRPr="0051552A">
        <w:rPr>
          <w:rFonts w:ascii="Arial" w:hAnsi="Arial" w:cs="Times-Roman"/>
          <w:sz w:val="18"/>
        </w:rPr>
        <w:t>* Vehicle accident procedure</w:t>
      </w:r>
      <w:r>
        <w:rPr>
          <w:rFonts w:ascii="Arial" w:hAnsi="Arial" w:cs="Times-Roman"/>
          <w:sz w:val="18"/>
        </w:rPr>
        <w:br/>
      </w:r>
      <w:r w:rsidRPr="0051552A">
        <w:rPr>
          <w:rFonts w:ascii="Arial" w:hAnsi="Arial" w:cs="Times-Roman"/>
          <w:sz w:val="18"/>
        </w:rPr>
        <w:t>* Safe operation practices</w:t>
      </w:r>
      <w:r>
        <w:rPr>
          <w:rFonts w:ascii="Arial" w:hAnsi="Arial" w:cs="Times-Roman"/>
          <w:sz w:val="18"/>
        </w:rPr>
        <w:br/>
      </w:r>
      <w:r w:rsidRPr="0051552A">
        <w:rPr>
          <w:rFonts w:ascii="Arial" w:hAnsi="Arial" w:cs="Times-Roman"/>
          <w:sz w:val="18"/>
        </w:rPr>
        <w:t>* Vehicle accident/incident worksheet, (with the vehicle accident code sheet on back)</w:t>
      </w:r>
    </w:p>
    <w:p w:rsidR="00431733" w:rsidRPr="0051552A" w:rsidRDefault="00431733" w:rsidP="00431733">
      <w:pPr>
        <w:widowControl w:val="0"/>
        <w:autoSpaceDE w:val="0"/>
        <w:autoSpaceDN w:val="0"/>
        <w:adjustRightInd w:val="0"/>
        <w:jc w:val="both"/>
        <w:rPr>
          <w:rFonts w:ascii="Arial" w:hAnsi="Arial" w:cs="Times-Roman"/>
          <w:sz w:val="18"/>
        </w:rPr>
      </w:pPr>
      <w:r w:rsidRPr="0051552A">
        <w:rPr>
          <w:rFonts w:ascii="Arial" w:hAnsi="Arial" w:cs="Times-Roman"/>
          <w:sz w:val="18"/>
        </w:rPr>
        <w:t xml:space="preserve">The safe operation of School Board owned </w:t>
      </w:r>
      <w:r>
        <w:rPr>
          <w:rFonts w:ascii="Arial" w:hAnsi="Arial" w:cs="Times-Roman"/>
          <w:sz w:val="18"/>
        </w:rPr>
        <w:t xml:space="preserve">and rented </w:t>
      </w:r>
      <w:r w:rsidRPr="0051552A">
        <w:rPr>
          <w:rFonts w:ascii="Arial" w:hAnsi="Arial" w:cs="Times-Roman"/>
          <w:sz w:val="18"/>
        </w:rPr>
        <w:t>vehicle</w:t>
      </w:r>
      <w:r>
        <w:rPr>
          <w:rFonts w:ascii="Arial" w:hAnsi="Arial" w:cs="Times-Roman"/>
          <w:sz w:val="18"/>
        </w:rPr>
        <w:t>s</w:t>
      </w:r>
      <w:r w:rsidRPr="0051552A">
        <w:rPr>
          <w:rFonts w:ascii="Arial" w:hAnsi="Arial" w:cs="Times-Roman"/>
          <w:sz w:val="18"/>
        </w:rPr>
        <w:t xml:space="preserve"> is an integral part of our daily job performance. </w:t>
      </w:r>
      <w:r>
        <w:rPr>
          <w:rFonts w:ascii="Arial" w:hAnsi="Arial" w:cs="Times-Roman"/>
          <w:sz w:val="18"/>
        </w:rPr>
        <w:t xml:space="preserve">It is each employee’s </w:t>
      </w:r>
      <w:r w:rsidRPr="0051552A">
        <w:rPr>
          <w:rFonts w:ascii="Arial" w:hAnsi="Arial" w:cs="Times-Roman"/>
          <w:sz w:val="18"/>
        </w:rPr>
        <w:t>responsibility to use safe</w:t>
      </w:r>
      <w:r>
        <w:rPr>
          <w:rFonts w:ascii="Arial" w:hAnsi="Arial" w:cs="Times-Roman"/>
          <w:sz w:val="18"/>
        </w:rPr>
        <w:t xml:space="preserve"> </w:t>
      </w:r>
      <w:r w:rsidRPr="0051552A">
        <w:rPr>
          <w:rFonts w:ascii="Arial" w:hAnsi="Arial" w:cs="Times-Roman"/>
          <w:sz w:val="18"/>
        </w:rPr>
        <w:t>driving practices in the operation and care of their assigned vehicle at all times. It is also their</w:t>
      </w:r>
      <w:r>
        <w:rPr>
          <w:rFonts w:ascii="Arial" w:hAnsi="Arial" w:cs="Times-Roman"/>
          <w:sz w:val="18"/>
        </w:rPr>
        <w:t xml:space="preserve"> </w:t>
      </w:r>
      <w:r w:rsidRPr="0051552A">
        <w:rPr>
          <w:rFonts w:ascii="Arial" w:hAnsi="Arial" w:cs="Times-Roman"/>
          <w:sz w:val="18"/>
        </w:rPr>
        <w:t>responsibility to ensure that they carry the proper license to operate the vehicle and that the</w:t>
      </w:r>
      <w:r>
        <w:rPr>
          <w:rFonts w:ascii="Arial" w:hAnsi="Arial" w:cs="Times-Roman"/>
          <w:sz w:val="18"/>
        </w:rPr>
        <w:t xml:space="preserve"> </w:t>
      </w:r>
      <w:r w:rsidRPr="0051552A">
        <w:rPr>
          <w:rFonts w:ascii="Arial" w:hAnsi="Arial" w:cs="Times-Roman"/>
          <w:sz w:val="18"/>
        </w:rPr>
        <w:t>vehicle is appropriate for the task at hand. If the employee has questions regarding the</w:t>
      </w:r>
      <w:r>
        <w:rPr>
          <w:rFonts w:ascii="Arial" w:hAnsi="Arial" w:cs="Times-Roman"/>
          <w:sz w:val="18"/>
        </w:rPr>
        <w:t xml:space="preserve"> </w:t>
      </w:r>
      <w:r w:rsidRPr="0051552A">
        <w:rPr>
          <w:rFonts w:ascii="Arial" w:hAnsi="Arial" w:cs="Times-Roman"/>
          <w:sz w:val="18"/>
        </w:rPr>
        <w:t>appropriate license or the appropriate equipment for the task, they are required to inform their supervisor.</w:t>
      </w:r>
    </w:p>
    <w:p w:rsidR="00431733" w:rsidRPr="00431733" w:rsidRDefault="00431733" w:rsidP="00431733">
      <w:pPr>
        <w:rPr>
          <w:rFonts w:ascii="Arial" w:hAnsi="Arial" w:cs="Times-Roman"/>
          <w:sz w:val="18"/>
        </w:rPr>
      </w:pPr>
      <w:r>
        <w:rPr>
          <w:rFonts w:ascii="Arial" w:hAnsi="Arial" w:cs="Times-Roman"/>
          <w:sz w:val="18"/>
        </w:rPr>
        <w:br/>
      </w:r>
      <w:r w:rsidRPr="0051552A">
        <w:rPr>
          <w:rFonts w:ascii="Arial" w:hAnsi="Arial" w:cs="Times-Roman"/>
          <w:sz w:val="18"/>
        </w:rPr>
        <w:t>C</w:t>
      </w:r>
      <w:r>
        <w:rPr>
          <w:rFonts w:ascii="Arial" w:hAnsi="Arial" w:cs="Times-Roman"/>
          <w:sz w:val="18"/>
        </w:rPr>
        <w:t>C</w:t>
      </w:r>
      <w:r>
        <w:rPr>
          <w:rFonts w:ascii="Arial" w:hAnsi="Arial" w:cs="Times-Roman"/>
          <w:sz w:val="18"/>
        </w:rPr>
        <w:t xml:space="preserve">:  </w:t>
      </w:r>
      <w:r>
        <w:rPr>
          <w:rFonts w:ascii="Arial" w:hAnsi="Arial" w:cs="Times-Roman"/>
          <w:sz w:val="18"/>
        </w:rPr>
        <w:tab/>
        <w:t>Emmett Thompson, Manager Transportation Service</w:t>
      </w:r>
      <w:r>
        <w:rPr>
          <w:rFonts w:ascii="Arial" w:hAnsi="Arial" w:cs="Times-Roman"/>
          <w:sz w:val="18"/>
        </w:rPr>
        <w:br/>
      </w:r>
      <w:r>
        <w:rPr>
          <w:rFonts w:ascii="Arial" w:hAnsi="Arial" w:cs="Times-Roman"/>
          <w:sz w:val="18"/>
        </w:rPr>
        <w:tab/>
        <w:t>Nicole Westmoreland, Purchasing Agent</w:t>
      </w:r>
      <w:r>
        <w:rPr>
          <w:rFonts w:ascii="Arial" w:hAnsi="Arial" w:cs="Times-Roman"/>
          <w:sz w:val="18"/>
        </w:rPr>
        <w:tab/>
      </w:r>
    </w:p>
    <w:sectPr w:rsidR="00431733" w:rsidRPr="00431733" w:rsidSect="00886340">
      <w:footerReference w:type="even" r:id="rId7"/>
      <w:footerReference w:type="default" r:id="rId8"/>
      <w:headerReference w:type="first" r:id="rId9"/>
      <w:footerReference w:type="first" r:id="rId10"/>
      <w:pgSz w:w="12240" w:h="15840"/>
      <w:pgMar w:top="1354" w:right="1440" w:bottom="720" w:left="1440" w:header="360"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E8B" w:rsidRDefault="00976E8B" w:rsidP="00265F27">
      <w:pPr>
        <w:spacing w:after="0"/>
      </w:pPr>
      <w:r>
        <w:separator/>
      </w:r>
    </w:p>
  </w:endnote>
  <w:endnote w:type="continuationSeparator" w:id="0">
    <w:p w:rsidR="00976E8B" w:rsidRDefault="00976E8B" w:rsidP="00265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A0" w:rsidRDefault="00FC0DA0">
    <w:pPr>
      <w:pStyle w:val="Footer"/>
    </w:pPr>
    <w:r>
      <w:rPr>
        <w:noProof/>
        <w:lang w:eastAsia="en-US"/>
      </w:rPr>
      <w:drawing>
        <wp:anchor distT="0" distB="0" distL="114300" distR="114300" simplePos="0" relativeHeight="251674624" behindDoc="1" locked="0" layoutInCell="1" allowOverlap="1" wp14:anchorId="67202724" wp14:editId="3344C533">
          <wp:simplePos x="0" y="0"/>
          <wp:positionH relativeFrom="margin">
            <wp:posOffset>965835</wp:posOffset>
          </wp:positionH>
          <wp:positionV relativeFrom="margin">
            <wp:posOffset>8746490</wp:posOffset>
          </wp:positionV>
          <wp:extent cx="4013200" cy="114300"/>
          <wp:effectExtent l="0" t="0" r="0" b="127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eps"/>
                  <pic:cNvPicPr/>
                </pic:nvPicPr>
                <pic:blipFill>
                  <a:blip r:embed="rId1">
                    <a:extLst>
                      <a:ext uri="{28A0092B-C50C-407E-A947-70E740481C1C}">
                        <a14:useLocalDpi xmlns:a14="http://schemas.microsoft.com/office/drawing/2010/main" val="0"/>
                      </a:ext>
                    </a:extLst>
                  </a:blip>
                  <a:stretch>
                    <a:fillRect/>
                  </a:stretch>
                </pic:blipFill>
                <pic:spPr>
                  <a:xfrm>
                    <a:off x="0" y="0"/>
                    <a:ext cx="4013200" cy="1143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A0" w:rsidRDefault="00FC0DA0">
    <w:pPr>
      <w:pStyle w:val="Footer"/>
    </w:pPr>
    <w:r>
      <w:rPr>
        <w:noProof/>
        <w:lang w:eastAsia="en-US"/>
      </w:rPr>
      <w:drawing>
        <wp:anchor distT="0" distB="0" distL="114300" distR="114300" simplePos="0" relativeHeight="251666432" behindDoc="1" locked="0" layoutInCell="1" allowOverlap="1" wp14:anchorId="6EAA2EF4" wp14:editId="74A56CCF">
          <wp:simplePos x="0" y="0"/>
          <wp:positionH relativeFrom="margin">
            <wp:posOffset>965835</wp:posOffset>
          </wp:positionH>
          <wp:positionV relativeFrom="margin">
            <wp:posOffset>8746490</wp:posOffset>
          </wp:positionV>
          <wp:extent cx="4013200" cy="1143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eps"/>
                  <pic:cNvPicPr/>
                </pic:nvPicPr>
                <pic:blipFill>
                  <a:blip r:embed="rId1">
                    <a:extLst>
                      <a:ext uri="{28A0092B-C50C-407E-A947-70E740481C1C}">
                        <a14:useLocalDpi xmlns:a14="http://schemas.microsoft.com/office/drawing/2010/main" val="0"/>
                      </a:ext>
                    </a:extLst>
                  </a:blip>
                  <a:stretch>
                    <a:fillRect/>
                  </a:stretch>
                </pic:blipFill>
                <pic:spPr>
                  <a:xfrm>
                    <a:off x="0" y="0"/>
                    <a:ext cx="4013200" cy="1143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A0" w:rsidRDefault="00FC0DA0">
    <w:pPr>
      <w:pStyle w:val="Footer"/>
    </w:pPr>
    <w:r>
      <w:rPr>
        <w:noProof/>
        <w:lang w:eastAsia="en-US"/>
      </w:rPr>
      <w:drawing>
        <wp:anchor distT="0" distB="0" distL="114300" distR="114300" simplePos="0" relativeHeight="251675648" behindDoc="0" locked="0" layoutInCell="1" allowOverlap="1" wp14:anchorId="33BE8092" wp14:editId="654705FC">
          <wp:simplePos x="0" y="0"/>
          <wp:positionH relativeFrom="column">
            <wp:posOffset>898525</wp:posOffset>
          </wp:positionH>
          <wp:positionV relativeFrom="paragraph">
            <wp:posOffset>207010</wp:posOffset>
          </wp:positionV>
          <wp:extent cx="4203700" cy="127000"/>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ottom-bw.eps"/>
                  <pic:cNvPicPr/>
                </pic:nvPicPr>
                <pic:blipFill>
                  <a:blip r:embed="rId1">
                    <a:extLst>
                      <a:ext uri="{28A0092B-C50C-407E-A947-70E740481C1C}">
                        <a14:useLocalDpi xmlns:a14="http://schemas.microsoft.com/office/drawing/2010/main" val="0"/>
                      </a:ext>
                    </a:extLst>
                  </a:blip>
                  <a:stretch>
                    <a:fillRect/>
                  </a:stretch>
                </pic:blipFill>
                <pic:spPr>
                  <a:xfrm>
                    <a:off x="0" y="0"/>
                    <a:ext cx="4203700" cy="127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E8B" w:rsidRDefault="00976E8B" w:rsidP="00265F27">
      <w:pPr>
        <w:spacing w:after="0"/>
      </w:pPr>
      <w:r>
        <w:separator/>
      </w:r>
    </w:p>
  </w:footnote>
  <w:footnote w:type="continuationSeparator" w:id="0">
    <w:p w:rsidR="00976E8B" w:rsidRDefault="00976E8B" w:rsidP="00265F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A0" w:rsidRDefault="00FC0DA0">
    <w:pPr>
      <w:pStyle w:val="Header"/>
    </w:pPr>
    <w:r>
      <w:rPr>
        <w:noProof/>
        <w:lang w:eastAsia="en-US"/>
      </w:rPr>
      <mc:AlternateContent>
        <mc:Choice Requires="wps">
          <w:drawing>
            <wp:anchor distT="0" distB="0" distL="114300" distR="114300" simplePos="0" relativeHeight="251677696" behindDoc="0" locked="0" layoutInCell="1" allowOverlap="1" wp14:anchorId="0AF78979" wp14:editId="3E511CD2">
              <wp:simplePos x="0" y="0"/>
              <wp:positionH relativeFrom="column">
                <wp:posOffset>-12700</wp:posOffset>
              </wp:positionH>
              <wp:positionV relativeFrom="paragraph">
                <wp:posOffset>1085850</wp:posOffset>
              </wp:positionV>
              <wp:extent cx="6134100" cy="5143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134100" cy="514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C0DA0" w:rsidRDefault="00FC0DA0" w:rsidP="00CE38B7">
                          <w:pPr>
                            <w:tabs>
                              <w:tab w:val="left" w:pos="0"/>
                            </w:tabs>
                            <w:spacing w:after="0"/>
                            <w:ind w:right="-14"/>
                            <w:rPr>
                              <w:rFonts w:ascii="Helvetica" w:hAnsi="Helvetica"/>
                              <w:color w:val="000000"/>
                              <w:sz w:val="18"/>
                            </w:rPr>
                          </w:pPr>
                          <w:r>
                            <w:rPr>
                              <w:rFonts w:ascii="Helvetica" w:hAnsi="Helvetica"/>
                              <w:color w:val="000000"/>
                              <w:sz w:val="18"/>
                            </w:rPr>
                            <w:t>Transportation Services</w:t>
                          </w:r>
                          <w:r>
                            <w:rPr>
                              <w:rFonts w:ascii="Helvetica" w:hAnsi="Helvetica"/>
                              <w:color w:val="000000"/>
                              <w:sz w:val="18"/>
                            </w:rPr>
                            <w:tab/>
                          </w:r>
                          <w:r>
                            <w:rPr>
                              <w:rFonts w:ascii="Helvetica" w:hAnsi="Helvetica"/>
                              <w:color w:val="000000"/>
                              <w:sz w:val="18"/>
                            </w:rPr>
                            <w:tab/>
                          </w:r>
                          <w:r>
                            <w:rPr>
                              <w:rFonts w:ascii="Helvetica" w:hAnsi="Helvetica"/>
                              <w:color w:val="000000"/>
                              <w:sz w:val="18"/>
                            </w:rPr>
                            <w:tab/>
                          </w:r>
                          <w:r>
                            <w:rPr>
                              <w:rFonts w:ascii="Helvetica" w:hAnsi="Helvetica"/>
                              <w:color w:val="000000"/>
                              <w:sz w:val="18"/>
                            </w:rPr>
                            <w:tab/>
                          </w:r>
                          <w:r>
                            <w:rPr>
                              <w:rFonts w:ascii="Helvetica" w:hAnsi="Helvetica"/>
                              <w:color w:val="000000"/>
                              <w:sz w:val="18"/>
                            </w:rPr>
                            <w:tab/>
                          </w:r>
                          <w:r>
                            <w:rPr>
                              <w:rFonts w:ascii="Helvetica" w:hAnsi="Helvetica"/>
                              <w:color w:val="000000"/>
                              <w:sz w:val="18"/>
                            </w:rPr>
                            <w:tab/>
                          </w:r>
                          <w:r>
                            <w:rPr>
                              <w:rFonts w:ascii="Helvetica" w:hAnsi="Helvetica"/>
                              <w:color w:val="000000"/>
                              <w:sz w:val="18"/>
                            </w:rPr>
                            <w:tab/>
                            <w:t>727/774-0450    FAX: 727/774-0491</w:t>
                          </w:r>
                        </w:p>
                        <w:p w:rsidR="00FC0DA0" w:rsidRDefault="00D35839" w:rsidP="00CE38B7">
                          <w:pPr>
                            <w:tabs>
                              <w:tab w:val="left" w:pos="0"/>
                            </w:tabs>
                            <w:spacing w:after="0"/>
                            <w:ind w:right="-14"/>
                            <w:rPr>
                              <w:rFonts w:ascii="Helvetica" w:hAnsi="Helvetica"/>
                              <w:color w:val="000000"/>
                              <w:sz w:val="18"/>
                            </w:rPr>
                          </w:pPr>
                          <w:r>
                            <w:rPr>
                              <w:rFonts w:ascii="Helvetica" w:hAnsi="Helvetica"/>
                              <w:color w:val="000000"/>
                              <w:sz w:val="18"/>
                            </w:rPr>
                            <w:t>Tad Kledzik</w:t>
                          </w:r>
                          <w:r w:rsidR="00FC0DA0">
                            <w:rPr>
                              <w:rFonts w:ascii="Helvetica" w:hAnsi="Helvetica"/>
                              <w:color w:val="000000"/>
                              <w:sz w:val="18"/>
                            </w:rPr>
                            <w:t>, Director</w:t>
                          </w:r>
                          <w:r>
                            <w:rPr>
                              <w:rFonts w:ascii="Helvetica" w:hAnsi="Helvetica"/>
                              <w:color w:val="000000"/>
                              <w:sz w:val="18"/>
                            </w:rPr>
                            <w:t xml:space="preserve"> of Transportation</w:t>
                          </w:r>
                          <w:r w:rsidR="00FC0DA0">
                            <w:rPr>
                              <w:rFonts w:ascii="Helvetica" w:hAnsi="Helvetica"/>
                              <w:color w:val="000000"/>
                              <w:sz w:val="18"/>
                            </w:rPr>
                            <w:tab/>
                          </w:r>
                          <w:r w:rsidR="00FC0DA0">
                            <w:rPr>
                              <w:rFonts w:ascii="Helvetica" w:hAnsi="Helvetica"/>
                              <w:color w:val="000000"/>
                              <w:sz w:val="18"/>
                            </w:rPr>
                            <w:tab/>
                          </w:r>
                          <w:r w:rsidR="00FC0DA0">
                            <w:rPr>
                              <w:rFonts w:ascii="Helvetica" w:hAnsi="Helvetica"/>
                              <w:color w:val="000000"/>
                              <w:sz w:val="18"/>
                            </w:rPr>
                            <w:tab/>
                          </w:r>
                          <w:r w:rsidR="00FC0DA0">
                            <w:rPr>
                              <w:rFonts w:ascii="Helvetica" w:hAnsi="Helvetica"/>
                              <w:color w:val="000000"/>
                              <w:sz w:val="18"/>
                            </w:rPr>
                            <w:tab/>
                          </w:r>
                          <w:r w:rsidR="00FC0DA0">
                            <w:rPr>
                              <w:rFonts w:ascii="Helvetica" w:hAnsi="Helvetica"/>
                              <w:color w:val="000000"/>
                              <w:sz w:val="18"/>
                            </w:rPr>
                            <w:tab/>
                            <w:t xml:space="preserve">813/794-0450      </w:t>
                          </w:r>
                        </w:p>
                        <w:p w:rsidR="00FC0DA0" w:rsidRDefault="00D42803" w:rsidP="00CE38B7">
                          <w:pPr>
                            <w:tabs>
                              <w:tab w:val="left" w:pos="0"/>
                            </w:tabs>
                            <w:spacing w:after="0"/>
                            <w:ind w:right="-14"/>
                          </w:pPr>
                          <w:r>
                            <w:rPr>
                              <w:rFonts w:ascii="Helvetica" w:hAnsi="Helvetica"/>
                              <w:color w:val="000000"/>
                              <w:sz w:val="18"/>
                            </w:rPr>
                            <w:t>6807 Madison Street</w:t>
                          </w:r>
                          <w:r w:rsidR="00FC0DA0">
                            <w:rPr>
                              <w:rFonts w:ascii="Helvetica" w:hAnsi="Helvetica"/>
                              <w:color w:val="000000"/>
                              <w:sz w:val="18"/>
                            </w:rPr>
                            <w:t xml:space="preserve">, </w:t>
                          </w:r>
                          <w:r>
                            <w:rPr>
                              <w:rFonts w:ascii="Helvetica" w:hAnsi="Helvetica"/>
                              <w:color w:val="000000"/>
                              <w:sz w:val="18"/>
                            </w:rPr>
                            <w:t xml:space="preserve">New </w:t>
                          </w:r>
                          <w:r w:rsidR="00FC0DA0">
                            <w:rPr>
                              <w:rFonts w:ascii="Helvetica" w:hAnsi="Helvetica"/>
                              <w:color w:val="000000"/>
                              <w:sz w:val="18"/>
                            </w:rPr>
                            <w:t>Port Richey, FL 346</w:t>
                          </w:r>
                          <w:r>
                            <w:rPr>
                              <w:rFonts w:ascii="Helvetica" w:hAnsi="Helvetica"/>
                              <w:color w:val="000000"/>
                              <w:sz w:val="18"/>
                            </w:rPr>
                            <w:t>52</w:t>
                          </w:r>
                          <w:r w:rsidR="00FC0DA0">
                            <w:rPr>
                              <w:rFonts w:ascii="Helvetica" w:hAnsi="Helvetica"/>
                              <w:color w:val="000000"/>
                              <w:sz w:val="18"/>
                            </w:rPr>
                            <w:tab/>
                          </w:r>
                          <w:r w:rsidR="00FC0DA0">
                            <w:rPr>
                              <w:rFonts w:ascii="Helvetica" w:hAnsi="Helvetica"/>
                              <w:color w:val="000000"/>
                              <w:sz w:val="18"/>
                            </w:rPr>
                            <w:tab/>
                          </w:r>
                          <w:r w:rsidR="00FC0DA0">
                            <w:rPr>
                              <w:rFonts w:ascii="Helvetica" w:hAnsi="Helvetica"/>
                              <w:color w:val="000000"/>
                              <w:sz w:val="18"/>
                            </w:rPr>
                            <w:tab/>
                          </w:r>
                          <w:r w:rsidR="00FC0DA0">
                            <w:rPr>
                              <w:rFonts w:ascii="Helvetica" w:hAnsi="Helvetica"/>
                              <w:color w:val="000000"/>
                              <w:sz w:val="18"/>
                            </w:rPr>
                            <w:tab/>
                            <w:t>352/524-0450</w:t>
                          </w:r>
                        </w:p>
                        <w:p w:rsidR="00FC0DA0" w:rsidRDefault="00FC0DA0" w:rsidP="00CE38B7">
                          <w:pPr>
                            <w:spacing w:after="0"/>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78979" id="_x0000_t202" coordsize="21600,21600" o:spt="202" path="m,l,21600r21600,l21600,xe">
              <v:stroke joinstyle="miter"/>
              <v:path gradientshapeok="t" o:connecttype="rect"/>
            </v:shapetype>
            <v:shape id="Text Box 1" o:spid="_x0000_s1026" type="#_x0000_t202" style="position:absolute;margin-left:-1pt;margin-top:85.5pt;width:483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" filled="f" stroked="f">
              <v:textbox inset="0">
                <w:txbxContent>
                  <w:p w:rsidR="00FC0DA0" w:rsidRDefault="00FC0DA0" w:rsidP="00CE38B7">
                    <w:pPr>
                      <w:tabs>
                        <w:tab w:val="left" w:pos="0"/>
                      </w:tabs>
                      <w:spacing w:after="0"/>
                      <w:ind w:right="-14"/>
                      <w:rPr>
                        <w:rFonts w:ascii="Helvetica" w:hAnsi="Helvetica"/>
                        <w:color w:val="000000"/>
                        <w:sz w:val="18"/>
                      </w:rPr>
                    </w:pPr>
                    <w:r>
                      <w:rPr>
                        <w:rFonts w:ascii="Helvetica" w:hAnsi="Helvetica"/>
                        <w:color w:val="000000"/>
                        <w:sz w:val="18"/>
                      </w:rPr>
                      <w:t>Transportation Services</w:t>
                    </w:r>
                    <w:r>
                      <w:rPr>
                        <w:rFonts w:ascii="Helvetica" w:hAnsi="Helvetica"/>
                        <w:color w:val="000000"/>
                        <w:sz w:val="18"/>
                      </w:rPr>
                      <w:tab/>
                    </w:r>
                    <w:r>
                      <w:rPr>
                        <w:rFonts w:ascii="Helvetica" w:hAnsi="Helvetica"/>
                        <w:color w:val="000000"/>
                        <w:sz w:val="18"/>
                      </w:rPr>
                      <w:tab/>
                    </w:r>
                    <w:r>
                      <w:rPr>
                        <w:rFonts w:ascii="Helvetica" w:hAnsi="Helvetica"/>
                        <w:color w:val="000000"/>
                        <w:sz w:val="18"/>
                      </w:rPr>
                      <w:tab/>
                    </w:r>
                    <w:r>
                      <w:rPr>
                        <w:rFonts w:ascii="Helvetica" w:hAnsi="Helvetica"/>
                        <w:color w:val="000000"/>
                        <w:sz w:val="18"/>
                      </w:rPr>
                      <w:tab/>
                    </w:r>
                    <w:r>
                      <w:rPr>
                        <w:rFonts w:ascii="Helvetica" w:hAnsi="Helvetica"/>
                        <w:color w:val="000000"/>
                        <w:sz w:val="18"/>
                      </w:rPr>
                      <w:tab/>
                    </w:r>
                    <w:r>
                      <w:rPr>
                        <w:rFonts w:ascii="Helvetica" w:hAnsi="Helvetica"/>
                        <w:color w:val="000000"/>
                        <w:sz w:val="18"/>
                      </w:rPr>
                      <w:tab/>
                    </w:r>
                    <w:r>
                      <w:rPr>
                        <w:rFonts w:ascii="Helvetica" w:hAnsi="Helvetica"/>
                        <w:color w:val="000000"/>
                        <w:sz w:val="18"/>
                      </w:rPr>
                      <w:tab/>
                      <w:t>727/774-0450    FAX: 727/774-0491</w:t>
                    </w:r>
                  </w:p>
                  <w:p w:rsidR="00FC0DA0" w:rsidRDefault="00D35839" w:rsidP="00CE38B7">
                    <w:pPr>
                      <w:tabs>
                        <w:tab w:val="left" w:pos="0"/>
                      </w:tabs>
                      <w:spacing w:after="0"/>
                      <w:ind w:right="-14"/>
                      <w:rPr>
                        <w:rFonts w:ascii="Helvetica" w:hAnsi="Helvetica"/>
                        <w:color w:val="000000"/>
                        <w:sz w:val="18"/>
                      </w:rPr>
                    </w:pPr>
                    <w:r>
                      <w:rPr>
                        <w:rFonts w:ascii="Helvetica" w:hAnsi="Helvetica"/>
                        <w:color w:val="000000"/>
                        <w:sz w:val="18"/>
                      </w:rPr>
                      <w:t>Tad Kledzik</w:t>
                    </w:r>
                    <w:r w:rsidR="00FC0DA0">
                      <w:rPr>
                        <w:rFonts w:ascii="Helvetica" w:hAnsi="Helvetica"/>
                        <w:color w:val="000000"/>
                        <w:sz w:val="18"/>
                      </w:rPr>
                      <w:t>, Director</w:t>
                    </w:r>
                    <w:r>
                      <w:rPr>
                        <w:rFonts w:ascii="Helvetica" w:hAnsi="Helvetica"/>
                        <w:color w:val="000000"/>
                        <w:sz w:val="18"/>
                      </w:rPr>
                      <w:t xml:space="preserve"> of Transportation</w:t>
                    </w:r>
                    <w:r w:rsidR="00FC0DA0">
                      <w:rPr>
                        <w:rFonts w:ascii="Helvetica" w:hAnsi="Helvetica"/>
                        <w:color w:val="000000"/>
                        <w:sz w:val="18"/>
                      </w:rPr>
                      <w:tab/>
                    </w:r>
                    <w:r w:rsidR="00FC0DA0">
                      <w:rPr>
                        <w:rFonts w:ascii="Helvetica" w:hAnsi="Helvetica"/>
                        <w:color w:val="000000"/>
                        <w:sz w:val="18"/>
                      </w:rPr>
                      <w:tab/>
                    </w:r>
                    <w:r w:rsidR="00FC0DA0">
                      <w:rPr>
                        <w:rFonts w:ascii="Helvetica" w:hAnsi="Helvetica"/>
                        <w:color w:val="000000"/>
                        <w:sz w:val="18"/>
                      </w:rPr>
                      <w:tab/>
                    </w:r>
                    <w:r w:rsidR="00FC0DA0">
                      <w:rPr>
                        <w:rFonts w:ascii="Helvetica" w:hAnsi="Helvetica"/>
                        <w:color w:val="000000"/>
                        <w:sz w:val="18"/>
                      </w:rPr>
                      <w:tab/>
                    </w:r>
                    <w:r w:rsidR="00FC0DA0">
                      <w:rPr>
                        <w:rFonts w:ascii="Helvetica" w:hAnsi="Helvetica"/>
                        <w:color w:val="000000"/>
                        <w:sz w:val="18"/>
                      </w:rPr>
                      <w:tab/>
                      <w:t xml:space="preserve">813/794-0450      </w:t>
                    </w:r>
                  </w:p>
                  <w:p w:rsidR="00FC0DA0" w:rsidRDefault="00D42803" w:rsidP="00CE38B7">
                    <w:pPr>
                      <w:tabs>
                        <w:tab w:val="left" w:pos="0"/>
                      </w:tabs>
                      <w:spacing w:after="0"/>
                      <w:ind w:right="-14"/>
                    </w:pPr>
                    <w:r>
                      <w:rPr>
                        <w:rFonts w:ascii="Helvetica" w:hAnsi="Helvetica"/>
                        <w:color w:val="000000"/>
                        <w:sz w:val="18"/>
                      </w:rPr>
                      <w:t>6807 Madison Street</w:t>
                    </w:r>
                    <w:r w:rsidR="00FC0DA0">
                      <w:rPr>
                        <w:rFonts w:ascii="Helvetica" w:hAnsi="Helvetica"/>
                        <w:color w:val="000000"/>
                        <w:sz w:val="18"/>
                      </w:rPr>
                      <w:t xml:space="preserve">, </w:t>
                    </w:r>
                    <w:r>
                      <w:rPr>
                        <w:rFonts w:ascii="Helvetica" w:hAnsi="Helvetica"/>
                        <w:color w:val="000000"/>
                        <w:sz w:val="18"/>
                      </w:rPr>
                      <w:t xml:space="preserve">New </w:t>
                    </w:r>
                    <w:r w:rsidR="00FC0DA0">
                      <w:rPr>
                        <w:rFonts w:ascii="Helvetica" w:hAnsi="Helvetica"/>
                        <w:color w:val="000000"/>
                        <w:sz w:val="18"/>
                      </w:rPr>
                      <w:t>Port Richey, FL 346</w:t>
                    </w:r>
                    <w:r>
                      <w:rPr>
                        <w:rFonts w:ascii="Helvetica" w:hAnsi="Helvetica"/>
                        <w:color w:val="000000"/>
                        <w:sz w:val="18"/>
                      </w:rPr>
                      <w:t>52</w:t>
                    </w:r>
                    <w:r w:rsidR="00FC0DA0">
                      <w:rPr>
                        <w:rFonts w:ascii="Helvetica" w:hAnsi="Helvetica"/>
                        <w:color w:val="000000"/>
                        <w:sz w:val="18"/>
                      </w:rPr>
                      <w:tab/>
                    </w:r>
                    <w:r w:rsidR="00FC0DA0">
                      <w:rPr>
                        <w:rFonts w:ascii="Helvetica" w:hAnsi="Helvetica"/>
                        <w:color w:val="000000"/>
                        <w:sz w:val="18"/>
                      </w:rPr>
                      <w:tab/>
                    </w:r>
                    <w:r w:rsidR="00FC0DA0">
                      <w:rPr>
                        <w:rFonts w:ascii="Helvetica" w:hAnsi="Helvetica"/>
                        <w:color w:val="000000"/>
                        <w:sz w:val="18"/>
                      </w:rPr>
                      <w:tab/>
                    </w:r>
                    <w:r w:rsidR="00FC0DA0">
                      <w:rPr>
                        <w:rFonts w:ascii="Helvetica" w:hAnsi="Helvetica"/>
                        <w:color w:val="000000"/>
                        <w:sz w:val="18"/>
                      </w:rPr>
                      <w:tab/>
                      <w:t>352/524-0450</w:t>
                    </w:r>
                  </w:p>
                  <w:p w:rsidR="00FC0DA0" w:rsidRDefault="00FC0DA0" w:rsidP="00CE38B7">
                    <w:pPr>
                      <w:spacing w:after="0"/>
                    </w:pP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embedSystemFonts/>
  <w:proofState w:spelling="clean" w:grammar="clean"/>
  <w:attachedTemplate r:id="rId1"/>
  <w:defaultTabStop w:val="720"/>
  <w:evenAndOddHeaders/>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33"/>
    <w:rsid w:val="00042F14"/>
    <w:rsid w:val="000A2C25"/>
    <w:rsid w:val="00152ECC"/>
    <w:rsid w:val="001A769E"/>
    <w:rsid w:val="002646A8"/>
    <w:rsid w:val="00265F27"/>
    <w:rsid w:val="003B0A80"/>
    <w:rsid w:val="00403AA6"/>
    <w:rsid w:val="00431733"/>
    <w:rsid w:val="005559E6"/>
    <w:rsid w:val="005A1867"/>
    <w:rsid w:val="005D758D"/>
    <w:rsid w:val="006D7B98"/>
    <w:rsid w:val="007979A9"/>
    <w:rsid w:val="007C7BDB"/>
    <w:rsid w:val="007D3B6A"/>
    <w:rsid w:val="00826296"/>
    <w:rsid w:val="00886340"/>
    <w:rsid w:val="00925C1B"/>
    <w:rsid w:val="00926158"/>
    <w:rsid w:val="00976E8B"/>
    <w:rsid w:val="009E20E7"/>
    <w:rsid w:val="00A555CE"/>
    <w:rsid w:val="00B024F6"/>
    <w:rsid w:val="00BC1F19"/>
    <w:rsid w:val="00BD320F"/>
    <w:rsid w:val="00CA4306"/>
    <w:rsid w:val="00CD5302"/>
    <w:rsid w:val="00CE38B7"/>
    <w:rsid w:val="00D35839"/>
    <w:rsid w:val="00D42803"/>
    <w:rsid w:val="00DC2E1C"/>
    <w:rsid w:val="00E03BA9"/>
    <w:rsid w:val="00E264D5"/>
    <w:rsid w:val="00E612F1"/>
    <w:rsid w:val="00EE642B"/>
    <w:rsid w:val="00F135B9"/>
    <w:rsid w:val="00F31215"/>
    <w:rsid w:val="00FC0D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E2C8A7"/>
  <w15:docId w15:val="{C5780DDC-3F1C-F84C-88B7-C8327F33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C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F27"/>
    <w:pPr>
      <w:tabs>
        <w:tab w:val="center" w:pos="4320"/>
        <w:tab w:val="right" w:pos="8640"/>
      </w:tabs>
      <w:spacing w:after="0"/>
    </w:pPr>
  </w:style>
  <w:style w:type="character" w:customStyle="1" w:styleId="HeaderChar">
    <w:name w:val="Header Char"/>
    <w:basedOn w:val="DefaultParagraphFont"/>
    <w:link w:val="Header"/>
    <w:uiPriority w:val="99"/>
    <w:rsid w:val="00265F27"/>
    <w:rPr>
      <w:sz w:val="24"/>
      <w:szCs w:val="24"/>
    </w:rPr>
  </w:style>
  <w:style w:type="paragraph" w:styleId="Footer">
    <w:name w:val="footer"/>
    <w:basedOn w:val="Normal"/>
    <w:link w:val="FooterChar"/>
    <w:uiPriority w:val="99"/>
    <w:unhideWhenUsed/>
    <w:rsid w:val="00265F27"/>
    <w:pPr>
      <w:tabs>
        <w:tab w:val="center" w:pos="4320"/>
        <w:tab w:val="right" w:pos="8640"/>
      </w:tabs>
      <w:spacing w:after="0"/>
    </w:pPr>
  </w:style>
  <w:style w:type="character" w:customStyle="1" w:styleId="FooterChar">
    <w:name w:val="Footer Char"/>
    <w:basedOn w:val="DefaultParagraphFont"/>
    <w:link w:val="Footer"/>
    <w:uiPriority w:val="99"/>
    <w:rsid w:val="00265F27"/>
    <w:rPr>
      <w:sz w:val="24"/>
      <w:szCs w:val="24"/>
    </w:rPr>
  </w:style>
  <w:style w:type="paragraph" w:styleId="BalloonText">
    <w:name w:val="Balloon Text"/>
    <w:basedOn w:val="Normal"/>
    <w:link w:val="BalloonTextChar"/>
    <w:uiPriority w:val="99"/>
    <w:semiHidden/>
    <w:unhideWhenUsed/>
    <w:rsid w:val="00265F2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5F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ledzik/Library/Group%20Containers/UBF8T346G9.Office/User%20Content.localized/Templates.localized/LetterheadTM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LetterheadTMK.dotx</Template>
  <TotalTime>17</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DSBPC</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Thaddeus Martin Kledzik</dc:creator>
  <cp:keywords/>
  <dc:description/>
  <cp:lastModifiedBy>Thaddeus Martin Kledzik</cp:lastModifiedBy>
  <cp:revision>3</cp:revision>
  <cp:lastPrinted>2015-02-09T15:42:00Z</cp:lastPrinted>
  <dcterms:created xsi:type="dcterms:W3CDTF">2018-07-31T17:33:00Z</dcterms:created>
  <dcterms:modified xsi:type="dcterms:W3CDTF">2018-07-31T17:56:00Z</dcterms:modified>
</cp:coreProperties>
</file>