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5A3417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May 6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5A3417">
        <w:rPr>
          <w:sz w:val="22"/>
          <w:szCs w:val="22"/>
        </w:rPr>
        <w:t>t for the Week of May 7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5A3417">
        <w:rPr>
          <w:szCs w:val="24"/>
        </w:rPr>
        <w:t>rs 861948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5A3417">
        <w:rPr>
          <w:szCs w:val="24"/>
        </w:rPr>
        <w:t>861952</w:t>
      </w:r>
      <w:r w:rsidR="00D25DD8" w:rsidRPr="00D25DD8">
        <w:rPr>
          <w:szCs w:val="24"/>
        </w:rPr>
        <w:tab/>
      </w:r>
      <w:r w:rsidR="005A3417">
        <w:rPr>
          <w:szCs w:val="24"/>
        </w:rPr>
        <w:t>536,028.48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5A3417">
        <w:rPr>
          <w:sz w:val="22"/>
          <w:szCs w:val="22"/>
        </w:rPr>
        <w:t>536,028.48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5A3417">
        <w:rPr>
          <w:szCs w:val="24"/>
        </w:rPr>
        <w:t xml:space="preserve"> the approval of the May 7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E110D1">
        <w:rPr>
          <w:szCs w:val="24"/>
        </w:rPr>
        <w:t>May 21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</w:t>
      </w:r>
      <w:r w:rsidR="005A3417">
        <w:rPr>
          <w:b/>
          <w:szCs w:val="24"/>
        </w:rPr>
        <w:t>6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3417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49FE-F655-4CD7-96C1-B71F8B3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2013-05-06T18:10:00Z</dcterms:created>
  <dcterms:modified xsi:type="dcterms:W3CDTF">2013-05-06T18:10:00Z</dcterms:modified>
</cp:coreProperties>
</file>