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1005C6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15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1005C6">
        <w:rPr>
          <w:sz w:val="22"/>
          <w:szCs w:val="22"/>
        </w:rPr>
        <w:t>t for the Week of March 15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1005C6">
        <w:rPr>
          <w:szCs w:val="24"/>
        </w:rPr>
        <w:t>rs 859225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1005C6">
        <w:rPr>
          <w:szCs w:val="24"/>
        </w:rPr>
        <w:t>859488</w:t>
      </w:r>
      <w:r w:rsidR="00D25DD8" w:rsidRPr="00D25DD8">
        <w:rPr>
          <w:szCs w:val="24"/>
        </w:rPr>
        <w:tab/>
      </w:r>
      <w:r w:rsidR="001005C6">
        <w:rPr>
          <w:szCs w:val="24"/>
        </w:rPr>
        <w:t>2,418,784.49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1005C6">
        <w:rPr>
          <w:sz w:val="22"/>
          <w:szCs w:val="22"/>
        </w:rPr>
        <w:t>1,037,497.78</w:t>
      </w:r>
      <w:r w:rsidR="00FA1817" w:rsidRPr="009751AC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1005C6">
        <w:rPr>
          <w:sz w:val="22"/>
          <w:szCs w:val="22"/>
        </w:rPr>
        <w:t>3709</w:t>
      </w:r>
      <w:r w:rsidR="0017096B">
        <w:rPr>
          <w:sz w:val="22"/>
          <w:szCs w:val="22"/>
        </w:rPr>
        <w:tab/>
      </w:r>
      <w:r w:rsidR="001005C6">
        <w:rPr>
          <w:sz w:val="22"/>
          <w:szCs w:val="22"/>
        </w:rPr>
        <w:t>9,235.38</w:t>
      </w:r>
      <w:r w:rsidR="00AC04EA">
        <w:rPr>
          <w:sz w:val="22"/>
          <w:szCs w:val="22"/>
        </w:rPr>
        <w:tab/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</w:t>
      </w:r>
      <w:r w:rsidR="006645F9">
        <w:rPr>
          <w:sz w:val="22"/>
          <w:szCs w:val="22"/>
        </w:rPr>
        <w:t xml:space="preserve"> disbursed in Fund </w:t>
      </w:r>
      <w:r w:rsidR="00541F33">
        <w:rPr>
          <w:sz w:val="22"/>
          <w:szCs w:val="22"/>
        </w:rPr>
        <w:t>371</w:t>
      </w:r>
      <w:r w:rsidR="001005C6">
        <w:rPr>
          <w:sz w:val="22"/>
          <w:szCs w:val="22"/>
        </w:rPr>
        <w:t>1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7,636.40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1005C6">
        <w:rPr>
          <w:sz w:val="22"/>
          <w:szCs w:val="22"/>
        </w:rPr>
        <w:t>3712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13,225.30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</w:t>
      </w:r>
      <w:r w:rsidR="006645F9">
        <w:rPr>
          <w:sz w:val="22"/>
          <w:szCs w:val="22"/>
        </w:rPr>
        <w:t xml:space="preserve"> Fund </w:t>
      </w:r>
      <w:r w:rsidR="001005C6">
        <w:rPr>
          <w:sz w:val="22"/>
          <w:szCs w:val="22"/>
        </w:rPr>
        <w:t>3713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50,474.33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1005C6">
        <w:rPr>
          <w:sz w:val="22"/>
          <w:szCs w:val="22"/>
        </w:rPr>
        <w:t>3900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34,743.75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1005C6">
        <w:rPr>
          <w:sz w:val="22"/>
          <w:szCs w:val="22"/>
        </w:rPr>
        <w:t>3903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1,300.00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541F33">
        <w:rPr>
          <w:sz w:val="22"/>
          <w:szCs w:val="22"/>
        </w:rPr>
        <w:t>3904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3,472.57</w:t>
      </w:r>
    </w:p>
    <w:p w:rsidR="00DA600D" w:rsidRPr="009751AC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4100</w:t>
      </w:r>
      <w:r w:rsidRPr="009751AC">
        <w:rPr>
          <w:sz w:val="22"/>
          <w:szCs w:val="22"/>
        </w:rPr>
        <w:tab/>
      </w:r>
      <w:r w:rsidR="009B7150">
        <w:rPr>
          <w:sz w:val="22"/>
          <w:szCs w:val="22"/>
        </w:rPr>
        <w:t>156,967.27</w:t>
      </w:r>
    </w:p>
    <w:p w:rsidR="00370C1B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4210</w:t>
      </w:r>
      <w:r w:rsidRPr="009751AC">
        <w:rPr>
          <w:sz w:val="22"/>
          <w:szCs w:val="22"/>
        </w:rPr>
        <w:tab/>
      </w:r>
      <w:r w:rsidR="009B7150">
        <w:rPr>
          <w:sz w:val="22"/>
          <w:szCs w:val="22"/>
        </w:rPr>
        <w:t>92,464.83</w:t>
      </w:r>
    </w:p>
    <w:p w:rsidR="00936000" w:rsidRDefault="006645F9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4220</w:t>
      </w:r>
      <w:r>
        <w:rPr>
          <w:sz w:val="22"/>
          <w:szCs w:val="22"/>
        </w:rPr>
        <w:tab/>
      </w:r>
      <w:r w:rsidR="009B7150">
        <w:rPr>
          <w:sz w:val="22"/>
          <w:szCs w:val="22"/>
        </w:rPr>
        <w:t>3,680.19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1005C6">
        <w:rPr>
          <w:sz w:val="22"/>
          <w:szCs w:val="22"/>
        </w:rPr>
        <w:t>4250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981.98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</w:t>
      </w:r>
      <w:r w:rsidR="006645F9">
        <w:rPr>
          <w:sz w:val="22"/>
          <w:szCs w:val="22"/>
        </w:rPr>
        <w:t xml:space="preserve">bursed in Fund </w:t>
      </w:r>
      <w:r w:rsidR="001005C6">
        <w:rPr>
          <w:sz w:val="22"/>
          <w:szCs w:val="22"/>
        </w:rPr>
        <w:t>7111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670,620.54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1005C6">
        <w:rPr>
          <w:sz w:val="22"/>
          <w:szCs w:val="22"/>
        </w:rPr>
        <w:t>7130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71,448.88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1005C6">
        <w:rPr>
          <w:sz w:val="22"/>
          <w:szCs w:val="22"/>
        </w:rPr>
        <w:t>7921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226,739.79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541F33">
        <w:rPr>
          <w:sz w:val="22"/>
          <w:szCs w:val="22"/>
        </w:rPr>
        <w:t>792</w:t>
      </w:r>
      <w:r w:rsidR="001005C6">
        <w:rPr>
          <w:sz w:val="22"/>
          <w:szCs w:val="22"/>
        </w:rPr>
        <w:t>2</w:t>
      </w:r>
      <w:r w:rsidR="006645F9">
        <w:rPr>
          <w:sz w:val="22"/>
          <w:szCs w:val="22"/>
        </w:rPr>
        <w:tab/>
      </w:r>
      <w:r w:rsidR="009B7150">
        <w:rPr>
          <w:sz w:val="22"/>
          <w:szCs w:val="22"/>
        </w:rPr>
        <w:t>16,013.30</w:t>
      </w:r>
    </w:p>
    <w:p w:rsidR="00655C1A" w:rsidRDefault="00655C1A" w:rsidP="00655C1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 w:rsidR="001005C6">
        <w:rPr>
          <w:sz w:val="22"/>
          <w:szCs w:val="22"/>
        </w:rPr>
        <w:t>7923</w:t>
      </w:r>
      <w:r>
        <w:rPr>
          <w:sz w:val="22"/>
          <w:szCs w:val="22"/>
        </w:rPr>
        <w:tab/>
      </w:r>
      <w:r w:rsidR="009B7150">
        <w:rPr>
          <w:sz w:val="22"/>
          <w:szCs w:val="22"/>
        </w:rPr>
        <w:t>13,626.47</w:t>
      </w:r>
    </w:p>
    <w:p w:rsidR="00890065" w:rsidRDefault="00890065" w:rsidP="0089006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541F33">
        <w:rPr>
          <w:sz w:val="22"/>
          <w:szCs w:val="22"/>
        </w:rPr>
        <w:t>isbursed in Fund 9210</w:t>
      </w:r>
      <w:r w:rsidR="00541F33">
        <w:rPr>
          <w:sz w:val="22"/>
          <w:szCs w:val="22"/>
        </w:rPr>
        <w:tab/>
      </w:r>
      <w:r w:rsidR="009B7150">
        <w:rPr>
          <w:sz w:val="22"/>
          <w:szCs w:val="22"/>
        </w:rPr>
        <w:t>8,655.73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541F33">
        <w:rPr>
          <w:szCs w:val="24"/>
        </w:rPr>
        <w:t xml:space="preserve"> the approval of the March 1</w:t>
      </w:r>
      <w:r w:rsidR="009B7150">
        <w:rPr>
          <w:szCs w:val="24"/>
        </w:rPr>
        <w:t>5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38179A">
        <w:rPr>
          <w:szCs w:val="24"/>
        </w:rPr>
        <w:t>April 16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bookmarkStart w:id="0" w:name="_GoBack"/>
      <w:bookmarkEnd w:id="0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122453" w:rsidRPr="000467DC" w:rsidRDefault="00287BB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5C6">
        <w:rPr>
          <w:b/>
          <w:szCs w:val="24"/>
        </w:rPr>
        <w:t xml:space="preserve">  2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179A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925C-5FD3-49A4-8B43-E6C38B97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2013-02-20T21:27:00Z</cp:lastPrinted>
  <dcterms:created xsi:type="dcterms:W3CDTF">2013-03-15T20:31:00Z</dcterms:created>
  <dcterms:modified xsi:type="dcterms:W3CDTF">2013-03-19T14:10:00Z</dcterms:modified>
</cp:coreProperties>
</file>