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2F0ACE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1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4F50F0">
        <w:rPr>
          <w:sz w:val="22"/>
          <w:szCs w:val="22"/>
        </w:rPr>
        <w:t>t for the Week of February 20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AC04EA">
        <w:rPr>
          <w:szCs w:val="24"/>
        </w:rPr>
        <w:t xml:space="preserve">rs </w:t>
      </w:r>
      <w:r w:rsidR="00DD3F0B">
        <w:rPr>
          <w:szCs w:val="24"/>
        </w:rPr>
        <w:t>858196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DD3F0B">
        <w:rPr>
          <w:szCs w:val="24"/>
        </w:rPr>
        <w:t>858196</w:t>
      </w:r>
      <w:r w:rsidR="00D25DD8" w:rsidRPr="00D25DD8">
        <w:rPr>
          <w:szCs w:val="24"/>
        </w:rPr>
        <w:tab/>
      </w:r>
      <w:r w:rsidR="00DD3F0B">
        <w:rPr>
          <w:szCs w:val="24"/>
        </w:rPr>
        <w:t>660.00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DD3F0B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DD3F0B">
        <w:rPr>
          <w:sz w:val="22"/>
          <w:szCs w:val="22"/>
        </w:rPr>
        <w:t>660.00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4F50F0">
        <w:rPr>
          <w:szCs w:val="24"/>
        </w:rPr>
        <w:t xml:space="preserve"> the approval of the February 20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DD3F0B">
        <w:rPr>
          <w:szCs w:val="24"/>
        </w:rPr>
        <w:t>,</w:t>
      </w:r>
      <w:r w:rsidR="00920B11">
        <w:rPr>
          <w:szCs w:val="24"/>
        </w:rPr>
        <w:t xml:space="preserve">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ED6391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</w:t>
      </w: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ED6391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ED6391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4"/>
        </w:rPr>
        <w:t>7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0ACE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0F0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095C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3F0B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D6391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672F-AAAA-4D4F-9885-8AA8149A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2013-03-04T14:14:00Z</cp:lastPrinted>
  <dcterms:created xsi:type="dcterms:W3CDTF">2013-03-01T16:58:00Z</dcterms:created>
  <dcterms:modified xsi:type="dcterms:W3CDTF">2013-03-04T14:14:00Z</dcterms:modified>
</cp:coreProperties>
</file>