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AC1F3C8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2A20">
        <w:t xml:space="preserve">November </w:t>
      </w:r>
      <w:r w:rsidR="001C2993">
        <w:t>1</w:t>
      </w:r>
      <w:r w:rsidR="00EA0D06">
        <w:t>9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7EC708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D30CF">
        <w:t>November</w:t>
      </w:r>
      <w:r w:rsidR="006F2EF2">
        <w:t xml:space="preserve"> </w:t>
      </w:r>
      <w:r w:rsidR="00EA0D06">
        <w:t>23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3AE4284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EA0D06">
        <w:t>7112</w:t>
      </w:r>
      <w:r w:rsidR="00B868CB">
        <w:t>-</w:t>
      </w:r>
      <w:r w:rsidR="009E5CAF">
        <w:t>95</w:t>
      </w:r>
      <w:r w:rsidR="00EA0D06">
        <w:t>7355</w:t>
      </w:r>
      <w:r w:rsidR="00AD4BF3" w:rsidRPr="00AD4BF3">
        <w:t>……</w:t>
      </w:r>
      <w:r w:rsidR="00CC3903">
        <w:t>………………………………………………………………</w:t>
      </w:r>
      <w:r>
        <w:t>$</w:t>
      </w:r>
      <w:r w:rsidR="009E5CAF">
        <w:t>5,</w:t>
      </w:r>
      <w:r w:rsidR="00466D17">
        <w:t>881,023.73</w:t>
      </w:r>
    </w:p>
    <w:p w14:paraId="232179B1" w14:textId="55888BCF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50</w:t>
      </w:r>
      <w:r w:rsidR="00EA0D06">
        <w:t>31</w:t>
      </w:r>
      <w:r w:rsidR="00D654A7">
        <w:t>-50</w:t>
      </w:r>
      <w:r w:rsidR="00EA0D06">
        <w:t>36</w:t>
      </w:r>
      <w:r>
        <w:t>……………</w:t>
      </w:r>
      <w:r w:rsidR="00CC3903">
        <w:t>…………………………………………</w:t>
      </w:r>
      <w:r w:rsidR="009E5CAF">
        <w:t>…</w:t>
      </w:r>
      <w:r>
        <w:t>$</w:t>
      </w:r>
      <w:r w:rsidR="00466D17">
        <w:t>103,629.52</w:t>
      </w:r>
    </w:p>
    <w:p w14:paraId="32D6B344" w14:textId="69916F90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………………………………………</w:t>
      </w:r>
      <w:r w:rsidR="004E2649">
        <w:t>$</w:t>
      </w:r>
      <w:r w:rsidR="009E5CAF">
        <w:t>5,</w:t>
      </w:r>
      <w:r w:rsidR="00466D17">
        <w:t>984,653.25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D3397F7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…………………………………………………………………………</w:t>
      </w:r>
      <w:proofErr w:type="gramStart"/>
      <w:r w:rsidR="00CC3903">
        <w:rPr>
          <w:spacing w:val="-5"/>
        </w:rPr>
        <w:t>….</w:t>
      </w:r>
      <w:r w:rsidR="00AD4BF3">
        <w:t>$</w:t>
      </w:r>
      <w:proofErr w:type="gramEnd"/>
      <w:r w:rsidR="003548F5">
        <w:t>485,211.52</w:t>
      </w:r>
    </w:p>
    <w:p w14:paraId="48BE4A11" w14:textId="0C7C0CF0" w:rsidR="00006B95" w:rsidRDefault="00006B95" w:rsidP="00C63277">
      <w:pPr>
        <w:pStyle w:val="BodyText"/>
        <w:tabs>
          <w:tab w:val="left" w:leader="dot" w:pos="8266"/>
        </w:tabs>
      </w:pPr>
      <w:r>
        <w:t xml:space="preserve">Fund </w:t>
      </w:r>
      <w:r w:rsidR="00FD1161">
        <w:t>1300</w:t>
      </w:r>
      <w:r>
        <w:t>…………………………………………………………………………………………………</w:t>
      </w:r>
      <w:proofErr w:type="gramStart"/>
      <w:r w:rsidR="003548F5">
        <w:t>….</w:t>
      </w:r>
      <w:r>
        <w:t>$</w:t>
      </w:r>
      <w:proofErr w:type="gramEnd"/>
      <w:r w:rsidR="009E5CAF">
        <w:t>80.</w:t>
      </w:r>
      <w:r w:rsidR="003548F5">
        <w:t>00</w:t>
      </w:r>
    </w:p>
    <w:p w14:paraId="27B7C525" w14:textId="2B22F2A9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FD1161">
        <w:t>717</w:t>
      </w:r>
      <w:r>
        <w:t>………………………………………………………………………………………………</w:t>
      </w:r>
      <w:r w:rsidR="003548F5">
        <w:t>…</w:t>
      </w:r>
      <w:r>
        <w:t>$</w:t>
      </w:r>
      <w:r w:rsidR="003548F5">
        <w:t>5,138.57</w:t>
      </w:r>
    </w:p>
    <w:p w14:paraId="3A0518CB" w14:textId="12C08175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FD1161">
        <w:rPr>
          <w:spacing w:val="-6"/>
        </w:rPr>
        <w:t>718</w:t>
      </w:r>
      <w:r w:rsidR="00871C63">
        <w:rPr>
          <w:spacing w:val="-6"/>
        </w:rPr>
        <w:t>…………………………………………………………………………………………………</w:t>
      </w:r>
      <w:r w:rsidR="003548F5">
        <w:rPr>
          <w:spacing w:val="-6"/>
        </w:rPr>
        <w:t>…</w:t>
      </w:r>
      <w:r>
        <w:t>$</w:t>
      </w:r>
      <w:r w:rsidR="00394A88">
        <w:t>1</w:t>
      </w:r>
      <w:r w:rsidR="003548F5">
        <w:t>1,475.00</w:t>
      </w:r>
    </w:p>
    <w:p w14:paraId="46CEC3DA" w14:textId="3C21BB73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………………………………………………………………………………………………...</w:t>
      </w:r>
      <w:r w:rsidR="009E5CAF">
        <w:rPr>
          <w:spacing w:val="-6"/>
        </w:rPr>
        <w:t>...</w:t>
      </w:r>
      <w:r w:rsidR="003548F5">
        <w:rPr>
          <w:spacing w:val="-6"/>
        </w:rPr>
        <w:t>..</w:t>
      </w:r>
      <w:r w:rsidR="00871C63">
        <w:t>$</w:t>
      </w:r>
      <w:r w:rsidR="003548F5">
        <w:t>66,220.00</w:t>
      </w:r>
    </w:p>
    <w:p w14:paraId="3E57B2A5" w14:textId="1F751C3D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00</w:t>
      </w:r>
      <w:r>
        <w:rPr>
          <w:spacing w:val="-5"/>
        </w:rPr>
        <w:t>…………………………………………………………………………………………………</w:t>
      </w:r>
      <w:r w:rsidR="003548F5">
        <w:rPr>
          <w:spacing w:val="-5"/>
        </w:rPr>
        <w:t>…</w:t>
      </w:r>
      <w:proofErr w:type="gramStart"/>
      <w:r w:rsidR="003548F5">
        <w:rPr>
          <w:spacing w:val="-5"/>
        </w:rPr>
        <w:t>....</w:t>
      </w:r>
      <w:r>
        <w:t>$</w:t>
      </w:r>
      <w:proofErr w:type="gramEnd"/>
      <w:r w:rsidR="003548F5">
        <w:t>25</w:t>
      </w:r>
      <w:r>
        <w:t>0.00</w:t>
      </w:r>
    </w:p>
    <w:p w14:paraId="218649EF" w14:textId="0DDE4B63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04</w:t>
      </w:r>
      <w:r>
        <w:rPr>
          <w:spacing w:val="-5"/>
        </w:rPr>
        <w:t>…………………………………………………………………………………………………</w:t>
      </w:r>
      <w:r w:rsidR="003548F5">
        <w:rPr>
          <w:spacing w:val="-5"/>
        </w:rPr>
        <w:t>…</w:t>
      </w:r>
      <w:proofErr w:type="gramStart"/>
      <w:r w:rsidR="003548F5">
        <w:rPr>
          <w:spacing w:val="-5"/>
        </w:rPr>
        <w:t>…..</w:t>
      </w:r>
      <w:proofErr w:type="gramEnd"/>
      <w:r>
        <w:t>$</w:t>
      </w:r>
      <w:r w:rsidR="003548F5">
        <w:t>73.70</w:t>
      </w:r>
    </w:p>
    <w:p w14:paraId="08A2E954" w14:textId="2BD06266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05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…………………………………………</w:t>
      </w:r>
      <w:r w:rsidR="003548F5">
        <w:rPr>
          <w:spacing w:val="-5"/>
        </w:rPr>
        <w:t>...</w:t>
      </w:r>
      <w:r w:rsidR="00394A88">
        <w:t>$</w:t>
      </w:r>
      <w:r w:rsidR="003548F5">
        <w:t>1,506,072.17</w:t>
      </w:r>
    </w:p>
    <w:p w14:paraId="65D3633D" w14:textId="6E406320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3928……………………………………………………………………………………………</w:t>
      </w:r>
      <w:proofErr w:type="gramStart"/>
      <w:r>
        <w:t>…..</w:t>
      </w:r>
      <w:proofErr w:type="gramEnd"/>
      <w:r w:rsidR="003548F5">
        <w:t>$15,651.00</w:t>
      </w:r>
    </w:p>
    <w:p w14:paraId="4BFAE382" w14:textId="48364FC3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3932…………………………………………………………………………………………</w:t>
      </w:r>
      <w:proofErr w:type="gramStart"/>
      <w:r w:rsidR="00827887">
        <w:t>….</w:t>
      </w:r>
      <w:r w:rsidR="003548F5">
        <w:t>$</w:t>
      </w:r>
      <w:proofErr w:type="gramEnd"/>
      <w:r w:rsidR="00827887">
        <w:t>2,424,685.39</w:t>
      </w:r>
    </w:p>
    <w:p w14:paraId="6853688F" w14:textId="4F52D7F1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FD1161">
        <w:rPr>
          <w:spacing w:val="-5"/>
        </w:rPr>
        <w:t>100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………………………</w:t>
      </w:r>
      <w:r w:rsidR="003E1D5B">
        <w:rPr>
          <w:spacing w:val="-5"/>
        </w:rPr>
        <w:t>…</w:t>
      </w:r>
      <w:r w:rsidR="00276550">
        <w:t>$</w:t>
      </w:r>
      <w:r w:rsidR="00827887">
        <w:t>264,063.10</w:t>
      </w:r>
    </w:p>
    <w:p w14:paraId="1F9D9110" w14:textId="0FF43D1A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………………………</w:t>
      </w:r>
      <w:proofErr w:type="gramStart"/>
      <w:r w:rsidR="00966FC1">
        <w:rPr>
          <w:spacing w:val="-5"/>
        </w:rPr>
        <w:t>.</w:t>
      </w:r>
      <w:r w:rsidR="00387FFB">
        <w:rPr>
          <w:spacing w:val="-5"/>
        </w:rPr>
        <w:t>..</w:t>
      </w:r>
      <w:r w:rsidR="00827887">
        <w:rPr>
          <w:spacing w:val="-5"/>
        </w:rPr>
        <w:t>.</w:t>
      </w:r>
      <w:r w:rsidR="00966FC1">
        <w:rPr>
          <w:spacing w:val="-5"/>
        </w:rPr>
        <w:t>$</w:t>
      </w:r>
      <w:proofErr w:type="gramEnd"/>
      <w:r w:rsidR="00387FFB">
        <w:rPr>
          <w:spacing w:val="-5"/>
        </w:rPr>
        <w:t>3</w:t>
      </w:r>
      <w:r w:rsidR="00827887">
        <w:rPr>
          <w:spacing w:val="-5"/>
        </w:rPr>
        <w:t>7</w:t>
      </w:r>
      <w:r w:rsidR="00387FFB">
        <w:rPr>
          <w:spacing w:val="-5"/>
        </w:rPr>
        <w:t>,</w:t>
      </w:r>
      <w:r w:rsidR="00827887">
        <w:rPr>
          <w:spacing w:val="-5"/>
        </w:rPr>
        <w:t>826.45</w:t>
      </w:r>
    </w:p>
    <w:p w14:paraId="69C7CCE4" w14:textId="73AFDC08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0F657B">
        <w:t>…</w:t>
      </w:r>
      <w:proofErr w:type="gramStart"/>
      <w:r w:rsidR="00387FFB">
        <w:t>...</w:t>
      </w:r>
      <w:r w:rsidR="00827887">
        <w:t>..</w:t>
      </w:r>
      <w:proofErr w:type="gramEnd"/>
      <w:r>
        <w:t>$</w:t>
      </w:r>
      <w:r w:rsidR="00827887">
        <w:t>81.77</w:t>
      </w:r>
      <w:r w:rsidR="00165149" w:rsidRPr="00165149">
        <w:t xml:space="preserve"> </w:t>
      </w:r>
    </w:p>
    <w:p w14:paraId="6305C6E5" w14:textId="68A45911" w:rsidR="00387FFB" w:rsidRDefault="00387FFB" w:rsidP="00387FFB">
      <w:pPr>
        <w:pStyle w:val="BodyText"/>
        <w:tabs>
          <w:tab w:val="left" w:leader="dot" w:pos="8266"/>
        </w:tabs>
        <w:spacing w:line="230" w:lineRule="exact"/>
      </w:pPr>
      <w:r>
        <w:t>Fund 42</w:t>
      </w:r>
      <w:r w:rsidR="00FD1161">
        <w:t>30</w:t>
      </w:r>
      <w:r>
        <w:t>………………………………………………………………………………………………</w:t>
      </w:r>
      <w:r w:rsidR="00827887">
        <w:t>…</w:t>
      </w:r>
      <w:r>
        <w:t>$</w:t>
      </w:r>
      <w:r w:rsidR="00827887">
        <w:t>3,325.24</w:t>
      </w:r>
    </w:p>
    <w:p w14:paraId="36509321" w14:textId="64C4FDF8" w:rsidR="00387FFB" w:rsidRDefault="00387FFB" w:rsidP="00387FFB">
      <w:pPr>
        <w:pStyle w:val="BodyText"/>
        <w:tabs>
          <w:tab w:val="left" w:leader="dot" w:pos="8266"/>
        </w:tabs>
        <w:spacing w:line="230" w:lineRule="exact"/>
      </w:pPr>
      <w:r>
        <w:t>Fund 4</w:t>
      </w:r>
      <w:r w:rsidR="00FD1161">
        <w:t>260</w:t>
      </w:r>
      <w:r>
        <w:t>…………………………………………………………………………………………………$</w:t>
      </w:r>
      <w:r w:rsidR="00827887">
        <w:t>2,672.18</w:t>
      </w:r>
    </w:p>
    <w:p w14:paraId="04F4C7D8" w14:textId="437C6305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394A88">
        <w:t>44</w:t>
      </w:r>
      <w:r w:rsidR="00FD1161">
        <w:t>20</w:t>
      </w:r>
      <w:r>
        <w:t>……………</w:t>
      </w:r>
      <w:r w:rsidR="00966FC1">
        <w:t>…………………………………………………………………………………</w:t>
      </w:r>
      <w:r w:rsidR="00827887">
        <w:t>…...</w:t>
      </w:r>
      <w:r>
        <w:t>$</w:t>
      </w:r>
      <w:r w:rsidR="00827887">
        <w:t>578.52</w:t>
      </w:r>
    </w:p>
    <w:p w14:paraId="693B3452" w14:textId="1ABADB2B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4430</w:t>
      </w:r>
      <w:r>
        <w:t>…………………………………………………………………………………………</w:t>
      </w:r>
      <w:r w:rsidR="00187115">
        <w:t>…</w:t>
      </w:r>
      <w:r w:rsidR="001623B4">
        <w:t>…</w:t>
      </w:r>
      <w:r>
        <w:t>$</w:t>
      </w:r>
      <w:r w:rsidR="00827887">
        <w:t>252,910.51</w:t>
      </w:r>
    </w:p>
    <w:p w14:paraId="6B51FFEB" w14:textId="2C99795E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</w:t>
      </w:r>
      <w:r w:rsidR="00FD1161">
        <w:t>10</w:t>
      </w:r>
      <w:r>
        <w:t>…………………………………………………………………</w:t>
      </w:r>
      <w:r w:rsidR="00966FC1">
        <w:t>……………………………</w:t>
      </w:r>
      <w:r w:rsidR="00387FFB">
        <w:t>…</w:t>
      </w:r>
      <w:r w:rsidR="00827887">
        <w:t>...</w:t>
      </w:r>
      <w:r w:rsidR="00043367">
        <w:t>$</w:t>
      </w:r>
      <w:r w:rsidR="00827887">
        <w:t>913.58</w:t>
      </w:r>
    </w:p>
    <w:p w14:paraId="539A4B68" w14:textId="13209CBF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</w:t>
      </w:r>
      <w:r w:rsidR="00FD1161">
        <w:t>111</w:t>
      </w:r>
      <w:r w:rsidR="00966FC1">
        <w:t>………………………………………………………………………………………………</w:t>
      </w:r>
      <w:r>
        <w:t>$</w:t>
      </w:r>
      <w:r w:rsidR="001623B4">
        <w:t>3</w:t>
      </w:r>
      <w:r w:rsidR="00827887">
        <w:t>93,079.29</w:t>
      </w:r>
      <w:r w:rsidR="00266BC8">
        <w:br/>
        <w:t xml:space="preserve">Fund </w:t>
      </w:r>
      <w:r w:rsidR="00722D91">
        <w:t>7</w:t>
      </w:r>
      <w:r w:rsidR="00FD1161">
        <w:t>130</w:t>
      </w:r>
      <w:r w:rsidR="00266BC8"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…..</w:t>
      </w:r>
      <w:proofErr w:type="gramEnd"/>
      <w:r w:rsidR="00966FC1">
        <w:t>$</w:t>
      </w:r>
      <w:r w:rsidR="00827887">
        <w:t>32,097.86</w:t>
      </w:r>
    </w:p>
    <w:p w14:paraId="38D8ADDF" w14:textId="44F29094" w:rsidR="00387FFB" w:rsidRDefault="00387FFB" w:rsidP="00043367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FD1161">
        <w:t>1</w:t>
      </w:r>
      <w:r>
        <w:t>………………………………………………………………………………………………$4</w:t>
      </w:r>
      <w:r w:rsidR="00827887">
        <w:t>12,339.03</w:t>
      </w:r>
    </w:p>
    <w:p w14:paraId="7D987A49" w14:textId="3D42C54D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7922</w:t>
      </w:r>
      <w:r>
        <w:t>……………………………………………………………………………………………</w:t>
      </w:r>
      <w:proofErr w:type="gramStart"/>
      <w:r>
        <w:t>…</w:t>
      </w:r>
      <w:r w:rsidR="00827887">
        <w:t>..</w:t>
      </w:r>
      <w:proofErr w:type="gramEnd"/>
      <w:r>
        <w:t>$</w:t>
      </w:r>
      <w:r w:rsidR="00827887">
        <w:t>14,094.98</w:t>
      </w:r>
    </w:p>
    <w:p w14:paraId="69207B6C" w14:textId="1C35F284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7923</w:t>
      </w:r>
      <w:r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</w:t>
      </w:r>
      <w:r w:rsidR="004E652C">
        <w:t>..</w:t>
      </w:r>
      <w:proofErr w:type="gramEnd"/>
      <w:r w:rsidR="00966FC1">
        <w:t>$</w:t>
      </w:r>
      <w:r w:rsidR="004E652C">
        <w:t>38,663.03</w:t>
      </w:r>
    </w:p>
    <w:p w14:paraId="593B68E1" w14:textId="3CBFED74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8710</w:t>
      </w:r>
      <w:r>
        <w:t>……………………………………………………………………………………………</w:t>
      </w:r>
      <w:proofErr w:type="gramStart"/>
      <w:r>
        <w:t>…</w:t>
      </w:r>
      <w:r w:rsidR="004E652C">
        <w:t>..</w:t>
      </w:r>
      <w:proofErr w:type="gramEnd"/>
      <w:r>
        <w:t>$1</w:t>
      </w:r>
      <w:r w:rsidR="004E652C">
        <w:t>1</w:t>
      </w:r>
      <w:r>
        <w:t>,</w:t>
      </w:r>
      <w:r w:rsidR="004E652C">
        <w:t>150.21</w:t>
      </w:r>
    </w:p>
    <w:p w14:paraId="2F7ABF13" w14:textId="0CFA168B" w:rsidR="00FD1161" w:rsidRDefault="00FD1161" w:rsidP="00105602">
      <w:pPr>
        <w:pStyle w:val="BodyText"/>
        <w:tabs>
          <w:tab w:val="left" w:leader="dot" w:pos="8266"/>
        </w:tabs>
        <w:spacing w:line="230" w:lineRule="exact"/>
      </w:pPr>
      <w:r>
        <w:t>Fund 8912………………………………………………………………………………………………….</w:t>
      </w:r>
      <w:r w:rsidR="004E652C">
        <w:t>..</w:t>
      </w:r>
      <w:r w:rsidR="003548F5">
        <w:t>$</w:t>
      </w:r>
      <w:r w:rsidR="004E652C">
        <w:t>250.00</w:t>
      </w:r>
    </w:p>
    <w:p w14:paraId="2355D2CE" w14:textId="37EC4CB9" w:rsidR="00FD1161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8915…………………………………………………………………………………………………$</w:t>
      </w:r>
      <w:r w:rsidR="004E652C">
        <w:t>5,690.15</w:t>
      </w:r>
    </w:p>
    <w:p w14:paraId="09728426" w14:textId="4A3F37E9" w:rsidR="003548F5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</w:t>
      </w:r>
      <w:proofErr w:type="gramStart"/>
      <w:r w:rsidR="004E652C">
        <w:t>….</w:t>
      </w:r>
      <w:r>
        <w:t>$</w:t>
      </w:r>
      <w:proofErr w:type="gramEnd"/>
      <w:r w:rsidR="004E652C">
        <w:t>60.00</w:t>
      </w:r>
    </w:p>
    <w:p w14:paraId="557DE15C" w14:textId="77777777" w:rsidR="00105602" w:rsidRDefault="00105602" w:rsidP="00043367">
      <w:pPr>
        <w:pStyle w:val="BodyText"/>
        <w:tabs>
          <w:tab w:val="left" w:leader="dot" w:pos="8266"/>
        </w:tabs>
        <w:spacing w:line="230" w:lineRule="exact"/>
      </w:pP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1BB73F4F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</w:t>
      </w:r>
      <w:r w:rsidR="006200B4">
        <w:t>hree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</w:t>
      </w:r>
      <w:r w:rsidR="00922B4A">
        <w:t>two</w:t>
      </w:r>
      <w:r w:rsidR="00814D33">
        <w:t xml:space="preserve"> EFT run</w:t>
      </w:r>
      <w:r w:rsidR="00922B4A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9D30CF">
        <w:t>November</w:t>
      </w:r>
      <w:r w:rsidR="00F15026">
        <w:t xml:space="preserve"> </w:t>
      </w:r>
      <w:r w:rsidR="00EA0D06">
        <w:t>23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CD2A20">
        <w:t>December 14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A49DB"/>
    <w:rsid w:val="001A7E42"/>
    <w:rsid w:val="001C2993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E1D5B"/>
    <w:rsid w:val="00403A82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2649"/>
    <w:rsid w:val="004E652C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14D33"/>
    <w:rsid w:val="00827887"/>
    <w:rsid w:val="00834985"/>
    <w:rsid w:val="00836547"/>
    <w:rsid w:val="008460B9"/>
    <w:rsid w:val="008477BD"/>
    <w:rsid w:val="00866E7D"/>
    <w:rsid w:val="00871C63"/>
    <w:rsid w:val="00871F9B"/>
    <w:rsid w:val="00872400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2B4A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B7187"/>
    <w:rsid w:val="00CC3762"/>
    <w:rsid w:val="00CC3903"/>
    <w:rsid w:val="00CC493B"/>
    <w:rsid w:val="00CD2A20"/>
    <w:rsid w:val="00CD6CD8"/>
    <w:rsid w:val="00D2668A"/>
    <w:rsid w:val="00D53653"/>
    <w:rsid w:val="00D550DF"/>
    <w:rsid w:val="00D57956"/>
    <w:rsid w:val="00D640D2"/>
    <w:rsid w:val="00D654A7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B03E9"/>
    <w:rsid w:val="00FD1161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11</cp:revision>
  <cp:lastPrinted>2021-07-30T20:24:00Z</cp:lastPrinted>
  <dcterms:created xsi:type="dcterms:W3CDTF">2021-11-19T15:38:00Z</dcterms:created>
  <dcterms:modified xsi:type="dcterms:W3CDTF">2021-11-19T16:10:00Z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