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93331F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648B9">
        <w:t>September 2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9F9CC6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648B9">
        <w:t>September 6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E3F5EED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85903">
        <w:t>963906</w:t>
      </w:r>
      <w:r w:rsidR="00DE2D72">
        <w:t>-</w:t>
      </w:r>
      <w:r w:rsidR="00A85903">
        <w:t>9640</w:t>
      </w:r>
      <w:r w:rsidR="00C56701">
        <w:t>30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>
        <w:t>$</w:t>
      </w:r>
      <w:r w:rsidR="00C66F81">
        <w:t>11,26</w:t>
      </w:r>
      <w:r w:rsidR="001D5059">
        <w:t>7</w:t>
      </w:r>
      <w:r w:rsidR="00C66F81">
        <w:t>,</w:t>
      </w:r>
      <w:r w:rsidR="001D5059">
        <w:t>402.29</w:t>
      </w:r>
    </w:p>
    <w:p w14:paraId="63115A16" w14:textId="610D2B4E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C66F81">
        <w:t>5402</w:t>
      </w:r>
      <w:r w:rsidR="00FE7F56">
        <w:t>-</w:t>
      </w:r>
      <w:r w:rsidR="00A14B77">
        <w:t>5</w:t>
      </w:r>
      <w:r w:rsidR="00C66F81">
        <w:t>415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C66F81">
        <w:t>….</w:t>
      </w:r>
      <w:r>
        <w:t>$</w:t>
      </w:r>
      <w:r w:rsidR="00C66F81">
        <w:t>6,164,921.69</w:t>
      </w:r>
    </w:p>
    <w:p w14:paraId="32D6B344" w14:textId="047776F4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C66F81">
        <w:t>..</w:t>
      </w:r>
      <w:r w:rsidR="004E2649">
        <w:t>$</w:t>
      </w:r>
      <w:r w:rsidR="00C66F81">
        <w:t>17,4</w:t>
      </w:r>
      <w:r w:rsidR="001D5059">
        <w:t>32</w:t>
      </w:r>
      <w:r w:rsidR="00C66F81">
        <w:t>,</w:t>
      </w:r>
      <w:r w:rsidR="001D5059">
        <w:t>323</w:t>
      </w:r>
      <w:r w:rsidR="00C66F81">
        <w:t>.</w:t>
      </w:r>
      <w:r w:rsidR="001D5059">
        <w:t>9</w:t>
      </w:r>
      <w:r w:rsidR="00C66F81">
        <w:t>8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A8E7B55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344226">
        <w:rPr>
          <w:spacing w:val="-5"/>
        </w:rPr>
        <w:t>…</w:t>
      </w:r>
      <w:r w:rsidR="00D65B8C">
        <w:t>$</w:t>
      </w:r>
      <w:r w:rsidR="001D5059">
        <w:t>875,455.23</w:t>
      </w:r>
    </w:p>
    <w:p w14:paraId="5F59468F" w14:textId="7523F600" w:rsidR="003E5D11" w:rsidRDefault="003E5D11" w:rsidP="003E5D1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1300…………………………………………………….……………………………..…...………</w:t>
      </w:r>
      <w:r>
        <w:t>$</w:t>
      </w:r>
      <w:r w:rsidR="00C81378">
        <w:t>6,040,702.74</w:t>
      </w:r>
    </w:p>
    <w:p w14:paraId="08A2E954" w14:textId="46070E39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</w:t>
      </w:r>
      <w:r w:rsidR="00CC569C">
        <w:rPr>
          <w:spacing w:val="-5"/>
        </w:rPr>
        <w:t>7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 w:rsidR="00CC569C">
        <w:rPr>
          <w:spacing w:val="-5"/>
        </w:rPr>
        <w:t>........</w:t>
      </w:r>
      <w:r>
        <w:t>$</w:t>
      </w:r>
      <w:r w:rsidR="006911A9">
        <w:t>546.15</w:t>
      </w:r>
    </w:p>
    <w:p w14:paraId="4AAF8509" w14:textId="63C361FB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>
        <w:t>....</w:t>
      </w:r>
      <w:r w:rsidR="00542842">
        <w:t>...</w:t>
      </w:r>
      <w:r>
        <w:t>$</w:t>
      </w:r>
      <w:r w:rsidR="006911A9">
        <w:t>64,428.75</w:t>
      </w:r>
    </w:p>
    <w:p w14:paraId="38282D28" w14:textId="23519867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49275C">
        <w:t>7</w:t>
      </w:r>
      <w:r w:rsidR="006911A9">
        <w:t>22,318.55</w:t>
      </w:r>
    </w:p>
    <w:p w14:paraId="54393814" w14:textId="3745E9E7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…………………………………………………….…………………………………………</w:t>
      </w:r>
      <w:r w:rsidR="00DD673C">
        <w:rPr>
          <w:spacing w:val="-5"/>
        </w:rPr>
        <w:t>…</w:t>
      </w:r>
      <w:r w:rsidR="000767B8">
        <w:rPr>
          <w:spacing w:val="-5"/>
        </w:rPr>
        <w:t>...</w:t>
      </w:r>
      <w:r>
        <w:t>$</w:t>
      </w:r>
      <w:r w:rsidR="000767B8">
        <w:t>9,863.26</w:t>
      </w:r>
    </w:p>
    <w:p w14:paraId="637C5DD8" w14:textId="4D5DE51C" w:rsidR="000767B8" w:rsidRDefault="000767B8" w:rsidP="000767B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3932…………………………………………………….………………………………………........</w:t>
      </w:r>
      <w:r>
        <w:t>$122,455.25</w:t>
      </w:r>
    </w:p>
    <w:p w14:paraId="69C7CCE4" w14:textId="335FFBDF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…………………………………………………………………</w:t>
      </w:r>
      <w:r w:rsidR="00BD3CD0">
        <w:t>..</w:t>
      </w:r>
      <w:r w:rsidR="0062064B">
        <w:t>...</w:t>
      </w:r>
      <w:r w:rsidR="000A157E">
        <w:t>…</w:t>
      </w:r>
      <w:r w:rsidR="00DD673C">
        <w:t>...</w:t>
      </w:r>
      <w:r w:rsidR="000767B8">
        <w:t>.</w:t>
      </w:r>
      <w:r w:rsidR="006A428B">
        <w:t>$</w:t>
      </w:r>
      <w:r w:rsidR="000767B8">
        <w:t>1,851,416.16</w:t>
      </w:r>
    </w:p>
    <w:p w14:paraId="673615B1" w14:textId="67D8DBD4" w:rsidR="00BA2F8F" w:rsidRDefault="00BA2F8F" w:rsidP="00BA2F8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3950…………………………………………………….………………………………………........</w:t>
      </w:r>
      <w:r>
        <w:t>$558,955.01</w:t>
      </w:r>
    </w:p>
    <w:p w14:paraId="2DC1A394" w14:textId="4C5093BB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</w:t>
      </w:r>
      <w:r w:rsidR="005B3A37">
        <w:t>..</w:t>
      </w:r>
      <w:r>
        <w:t>…………</w:t>
      </w:r>
      <w:r w:rsidR="009569A3">
        <w:t>…..</w:t>
      </w:r>
      <w:r w:rsidR="0062064B">
        <w:t>$</w:t>
      </w:r>
      <w:r w:rsidR="00BA2F8F">
        <w:t>255,301.45</w:t>
      </w:r>
    </w:p>
    <w:p w14:paraId="7849CCE7" w14:textId="407E291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384801">
        <w:t>.</w:t>
      </w:r>
      <w:r w:rsidR="00BE3B27">
        <w:t>..</w:t>
      </w:r>
      <w:r w:rsidR="009569A3">
        <w:t>.</w:t>
      </w:r>
      <w:r w:rsidR="00097A7B">
        <w:t>$</w:t>
      </w:r>
      <w:r w:rsidR="00BA2F8F">
        <w:t>44,225.71</w:t>
      </w:r>
    </w:p>
    <w:p w14:paraId="680EC637" w14:textId="611F96EA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4220…………………………………………………….……………………………………………...</w:t>
      </w:r>
      <w:r>
        <w:t>$5,072.56</w:t>
      </w:r>
    </w:p>
    <w:p w14:paraId="13ED6DDF" w14:textId="501CC62A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4260…………………………………………………….…………………………………………….</w:t>
      </w:r>
      <w:r>
        <w:t>$78,472.92</w:t>
      </w:r>
    </w:p>
    <w:p w14:paraId="71B71014" w14:textId="57C1C77C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</w:t>
      </w:r>
      <w:r w:rsidR="005E266B">
        <w:t>…</w:t>
      </w:r>
      <w:r>
        <w:t>$</w:t>
      </w:r>
      <w:r w:rsidR="00044E59">
        <w:t>376,242.51</w:t>
      </w:r>
    </w:p>
    <w:p w14:paraId="70899DDE" w14:textId="5E6F369B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</w:t>
      </w:r>
      <w:r w:rsidR="005E266B">
        <w:t>...</w:t>
      </w:r>
      <w:r>
        <w:t>$</w:t>
      </w:r>
      <w:r w:rsidR="00044E59">
        <w:t>6,184,487.41</w:t>
      </w:r>
    </w:p>
    <w:p w14:paraId="229F2691" w14:textId="3BB4BE72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……………..……</w:t>
      </w:r>
      <w:r w:rsidR="005E266B">
        <w:t>..</w:t>
      </w:r>
      <w:r w:rsidR="00FA7590">
        <w:t>.</w:t>
      </w:r>
      <w:r>
        <w:t>$</w:t>
      </w:r>
      <w:r w:rsidR="007079AE">
        <w:t>101,</w:t>
      </w:r>
      <w:r w:rsidR="00300CA5">
        <w:t>370</w:t>
      </w:r>
      <w:r w:rsidR="007079AE">
        <w:t>.</w:t>
      </w:r>
      <w:r w:rsidR="00300CA5">
        <w:t>83</w:t>
      </w:r>
    </w:p>
    <w:p w14:paraId="491C1562" w14:textId="7B1D969D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7079AE">
        <w:t>104,089.98</w:t>
      </w:r>
    </w:p>
    <w:p w14:paraId="3A47386F" w14:textId="7802E8B9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………………</w:t>
      </w:r>
      <w:r w:rsidR="00AF3FE7">
        <w:t>…</w:t>
      </w:r>
      <w:r w:rsidR="009224A8">
        <w:t>$</w:t>
      </w:r>
      <w:r w:rsidR="007079AE">
        <w:t>14,458.43</w:t>
      </w:r>
    </w:p>
    <w:p w14:paraId="00C62DFD" w14:textId="4A49C41B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……………………………………………..…….…………………....</w:t>
      </w:r>
      <w:r w:rsidR="007079AE">
        <w:t>$</w:t>
      </w:r>
      <w:r w:rsidR="001D5059">
        <w:t>22,120.28</w:t>
      </w:r>
    </w:p>
    <w:p w14:paraId="74F480EB" w14:textId="06BBA11E" w:rsidR="0093550C" w:rsidRDefault="009569A3" w:rsidP="00FA3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9210</w:t>
      </w:r>
      <w:r>
        <w:t>………………………………………………………………………………………</w:t>
      </w:r>
      <w:r w:rsidR="00247515">
        <w:t>..</w:t>
      </w:r>
      <w:r>
        <w:t>……</w:t>
      </w:r>
      <w:r w:rsidR="005E266B">
        <w:t>…</w:t>
      </w:r>
      <w:r w:rsidR="007D4B18">
        <w:t>….</w:t>
      </w:r>
      <w:r>
        <w:t>$</w:t>
      </w:r>
      <w:r w:rsidR="007079AE">
        <w:t>340.80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40BDC885" w14:textId="77777777" w:rsidR="00F11096" w:rsidRDefault="00F11096" w:rsidP="009569A3">
      <w:pPr>
        <w:pStyle w:val="BodyText"/>
        <w:spacing w:before="197" w:line="208" w:lineRule="auto"/>
      </w:pPr>
    </w:p>
    <w:p w14:paraId="7F9FE5D1" w14:textId="77777777" w:rsidR="00F11096" w:rsidRDefault="00F11096" w:rsidP="009569A3">
      <w:pPr>
        <w:pStyle w:val="BodyText"/>
        <w:spacing w:before="197" w:line="208" w:lineRule="auto"/>
      </w:pPr>
    </w:p>
    <w:p w14:paraId="0594DAA7" w14:textId="77777777" w:rsidR="007079AE" w:rsidRDefault="007079AE" w:rsidP="009569A3">
      <w:pPr>
        <w:pStyle w:val="BodyText"/>
        <w:spacing w:before="197" w:line="208" w:lineRule="auto"/>
      </w:pPr>
    </w:p>
    <w:p w14:paraId="0BECEDFB" w14:textId="2E3B4854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BC547A">
        <w:t>two</w:t>
      </w:r>
      <w:r w:rsidR="001D6295">
        <w:t xml:space="preserve"> </w:t>
      </w:r>
      <w:r w:rsidRPr="00EE3EED">
        <w:t>check run</w:t>
      </w:r>
      <w:r w:rsidR="00BC547A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6648B9">
        <w:t>September 6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85903">
        <w:t>October 4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83F0C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D8CF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FA96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63C2A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E47F" w14:textId="77777777" w:rsidR="00680694" w:rsidRDefault="00680694" w:rsidP="00C410C8">
      <w:r>
        <w:separator/>
      </w:r>
    </w:p>
  </w:endnote>
  <w:endnote w:type="continuationSeparator" w:id="0">
    <w:p w14:paraId="224BD8D0" w14:textId="77777777" w:rsidR="00680694" w:rsidRDefault="006806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40D7" w14:textId="77777777" w:rsidR="00680694" w:rsidRDefault="00680694" w:rsidP="00C410C8">
      <w:r>
        <w:separator/>
      </w:r>
    </w:p>
  </w:footnote>
  <w:footnote w:type="continuationSeparator" w:id="0">
    <w:p w14:paraId="3BE7ED52" w14:textId="77777777" w:rsidR="00680694" w:rsidRDefault="006806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2FC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270A"/>
    <w:rsid w:val="00196576"/>
    <w:rsid w:val="00196AD7"/>
    <w:rsid w:val="001A49DB"/>
    <w:rsid w:val="001A7E42"/>
    <w:rsid w:val="001C0B94"/>
    <w:rsid w:val="001C2993"/>
    <w:rsid w:val="001C7CD0"/>
    <w:rsid w:val="001D5059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7EF7"/>
    <w:rsid w:val="0033065B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3E5D11"/>
    <w:rsid w:val="00403A82"/>
    <w:rsid w:val="0041402B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C5D58"/>
    <w:rsid w:val="004C6C21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A37"/>
    <w:rsid w:val="005B732E"/>
    <w:rsid w:val="005C2006"/>
    <w:rsid w:val="005D19B0"/>
    <w:rsid w:val="005E266B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62E5F"/>
    <w:rsid w:val="006648B9"/>
    <w:rsid w:val="00672B83"/>
    <w:rsid w:val="00674C30"/>
    <w:rsid w:val="006752B7"/>
    <w:rsid w:val="00675463"/>
    <w:rsid w:val="00676A62"/>
    <w:rsid w:val="006779E0"/>
    <w:rsid w:val="00680694"/>
    <w:rsid w:val="00682FDA"/>
    <w:rsid w:val="0068476E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65515"/>
    <w:rsid w:val="00A65E82"/>
    <w:rsid w:val="00A70FA4"/>
    <w:rsid w:val="00A758FF"/>
    <w:rsid w:val="00A811DF"/>
    <w:rsid w:val="00A85903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11C03"/>
    <w:rsid w:val="00C12F34"/>
    <w:rsid w:val="00C151D7"/>
    <w:rsid w:val="00C27A4C"/>
    <w:rsid w:val="00C4104A"/>
    <w:rsid w:val="00C410C8"/>
    <w:rsid w:val="00C46880"/>
    <w:rsid w:val="00C471DB"/>
    <w:rsid w:val="00C4767A"/>
    <w:rsid w:val="00C56701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24542"/>
    <w:rsid w:val="00D2668A"/>
    <w:rsid w:val="00D2707E"/>
    <w:rsid w:val="00D314F8"/>
    <w:rsid w:val="00D31B3A"/>
    <w:rsid w:val="00D33667"/>
    <w:rsid w:val="00D35779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317B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3205D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311C"/>
    <w:rsid w:val="00FA7590"/>
    <w:rsid w:val="00FB03E9"/>
    <w:rsid w:val="00FB77A0"/>
    <w:rsid w:val="00FC3B36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15</cp:revision>
  <cp:lastPrinted>2021-07-30T20:24:00Z</cp:lastPrinted>
  <dcterms:created xsi:type="dcterms:W3CDTF">2022-09-02T19:34:00Z</dcterms:created>
  <dcterms:modified xsi:type="dcterms:W3CDTF">2022-09-02T19:59:00Z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