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E5B04C5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7B43CA">
        <w:t xml:space="preserve">August </w:t>
      </w:r>
      <w:r w:rsidR="00054928">
        <w:t>2</w:t>
      </w:r>
      <w:r w:rsidR="00344149">
        <w:t>7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B3F77ED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BA6D7E">
        <w:t>August</w:t>
      </w:r>
      <w:r w:rsidR="00FB03E9">
        <w:t xml:space="preserve"> </w:t>
      </w:r>
      <w:r w:rsidR="00344149">
        <w:t>31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696E5A3F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</w:t>
      </w:r>
      <w:r w:rsidR="00F61B49">
        <w:t>4</w:t>
      </w:r>
      <w:r w:rsidR="00344149">
        <w:t>365</w:t>
      </w:r>
      <w:r w:rsidR="00F61B49">
        <w:t>-954</w:t>
      </w:r>
      <w:r w:rsidR="00344149">
        <w:t>674</w:t>
      </w:r>
      <w:r w:rsidR="00AD4BF3" w:rsidRPr="00AD4BF3">
        <w:t>………………………………………………………………</w:t>
      </w:r>
      <w:r w:rsidR="00344149">
        <w:t>….</w:t>
      </w:r>
      <w:r w:rsidR="00054928">
        <w:t>.</w:t>
      </w:r>
      <w:r>
        <w:t>$</w:t>
      </w:r>
      <w:r w:rsidR="00344149">
        <w:t>12</w:t>
      </w:r>
      <w:r w:rsidR="00054928">
        <w:t>,</w:t>
      </w:r>
      <w:r w:rsidR="00344149">
        <w:t>814,792.82</w:t>
      </w:r>
    </w:p>
    <w:p w14:paraId="0127516C" w14:textId="1B542FAD" w:rsidR="000741DB" w:rsidRDefault="000741D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344149">
        <w:t>4903-4907………………………….……………………………...$231,359.14</w:t>
      </w:r>
    </w:p>
    <w:p w14:paraId="32D6B344" w14:textId="2B97FB7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..</w:t>
      </w:r>
      <w:r w:rsidR="004E2649">
        <w:t>…$</w:t>
      </w:r>
      <w:r w:rsidR="00344149">
        <w:t>13</w:t>
      </w:r>
      <w:r w:rsidR="00054928">
        <w:t>,0</w:t>
      </w:r>
      <w:r w:rsidR="00344149">
        <w:t>46</w:t>
      </w:r>
      <w:r w:rsidR="00054928">
        <w:t>,</w:t>
      </w:r>
      <w:r w:rsidR="00344149">
        <w:t>151</w:t>
      </w:r>
      <w:r w:rsidR="00054928">
        <w:t>.</w:t>
      </w:r>
      <w:r w:rsidR="00344149">
        <w:t>96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53EE87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7D0874">
        <w:rPr>
          <w:spacing w:val="-5"/>
        </w:rPr>
        <w:t>….</w:t>
      </w:r>
      <w:r w:rsidR="00AD4BF3">
        <w:t>$</w:t>
      </w:r>
      <w:r w:rsidR="00113F81">
        <w:t>1,334,365.74</w:t>
      </w:r>
    </w:p>
    <w:p w14:paraId="72355DF5" w14:textId="3DA46875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276550">
        <w:rPr>
          <w:spacing w:val="-5"/>
        </w:rPr>
        <w:t>1300</w:t>
      </w:r>
      <w:r>
        <w:rPr>
          <w:spacing w:val="-5"/>
        </w:rPr>
        <w:t>……………………………………………….……………………………...…</w:t>
      </w:r>
      <w:r w:rsidR="007D0874">
        <w:rPr>
          <w:spacing w:val="-5"/>
        </w:rPr>
        <w:t>…</w:t>
      </w:r>
      <w:r w:rsidR="00276550">
        <w:rPr>
          <w:spacing w:val="-5"/>
        </w:rPr>
        <w:t>……</w:t>
      </w:r>
      <w:r w:rsidR="008019CF">
        <w:rPr>
          <w:spacing w:val="-5"/>
        </w:rPr>
        <w:t>…</w:t>
      </w:r>
      <w:r w:rsidR="00113F81">
        <w:rPr>
          <w:spacing w:val="-5"/>
        </w:rPr>
        <w:t>….....</w:t>
      </w:r>
      <w:r>
        <w:t>$</w:t>
      </w:r>
      <w:r w:rsidR="00113F81">
        <w:t>264,539.59</w:t>
      </w:r>
    </w:p>
    <w:p w14:paraId="207FBC35" w14:textId="62C644AA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</w:t>
      </w:r>
      <w:r w:rsidR="00276550">
        <w:rPr>
          <w:spacing w:val="-6"/>
        </w:rPr>
        <w:t>720</w:t>
      </w:r>
      <w:r>
        <w:rPr>
          <w:spacing w:val="-6"/>
        </w:rPr>
        <w:t>……………………………………………………………………………...………………</w:t>
      </w:r>
      <w:r w:rsidR="007D0874">
        <w:rPr>
          <w:spacing w:val="-6"/>
        </w:rPr>
        <w:t>….</w:t>
      </w:r>
      <w:r w:rsidR="008019CF">
        <w:rPr>
          <w:spacing w:val="-6"/>
        </w:rPr>
        <w:t>..</w:t>
      </w:r>
      <w:r w:rsidR="00113F81">
        <w:rPr>
          <w:spacing w:val="-6"/>
        </w:rPr>
        <w:t>.....</w:t>
      </w:r>
      <w:r>
        <w:t>$</w:t>
      </w:r>
      <w:r w:rsidR="00113F81">
        <w:t>7,7</w:t>
      </w:r>
      <w:r w:rsidR="00F17993">
        <w:t>7</w:t>
      </w:r>
      <w:r w:rsidR="00113F81">
        <w:t>0.00</w:t>
      </w:r>
    </w:p>
    <w:p w14:paraId="0F7B44A5" w14:textId="648255BB" w:rsidR="008F06B6" w:rsidRDefault="008F06B6" w:rsidP="00E14AA5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276550">
        <w:rPr>
          <w:spacing w:val="-5"/>
        </w:rPr>
        <w:t>721</w:t>
      </w:r>
      <w:r>
        <w:rPr>
          <w:spacing w:val="-5"/>
        </w:rPr>
        <w:t>………………………………………..…….……………….…….……..……….…...</w:t>
      </w:r>
      <w:r w:rsidR="005F27A1">
        <w:rPr>
          <w:spacing w:val="-5"/>
        </w:rPr>
        <w:t>......</w:t>
      </w:r>
      <w:r>
        <w:rPr>
          <w:spacing w:val="-5"/>
        </w:rPr>
        <w:t>….</w:t>
      </w:r>
      <w:r w:rsidR="00662452">
        <w:rPr>
          <w:spacing w:val="-5"/>
        </w:rPr>
        <w:t>.</w:t>
      </w:r>
      <w:r>
        <w:rPr>
          <w:spacing w:val="-5"/>
        </w:rPr>
        <w:t>..</w:t>
      </w:r>
      <w:r w:rsidR="00113F81">
        <w:rPr>
          <w:spacing w:val="-5"/>
        </w:rPr>
        <w:t>.</w:t>
      </w:r>
      <w:r>
        <w:t>$</w:t>
      </w:r>
      <w:r w:rsidR="00113F81">
        <w:t>326,898.48</w:t>
      </w:r>
      <w:r w:rsidR="00E14AA5" w:rsidRPr="00E14AA5">
        <w:rPr>
          <w:spacing w:val="-5"/>
        </w:rPr>
        <w:t xml:space="preserve"> </w:t>
      </w:r>
      <w:r w:rsidR="00E14AA5">
        <w:rPr>
          <w:spacing w:val="-5"/>
        </w:rPr>
        <w:t>Fund 372</w:t>
      </w:r>
      <w:r w:rsidR="00E14AA5">
        <w:rPr>
          <w:spacing w:val="-5"/>
        </w:rPr>
        <w:t>2</w:t>
      </w:r>
      <w:r w:rsidR="00E14AA5">
        <w:rPr>
          <w:spacing w:val="-5"/>
        </w:rPr>
        <w:t>………………………………………..…….……………….…….……..……….….........…....</w:t>
      </w:r>
      <w:r w:rsidR="00113F81">
        <w:rPr>
          <w:spacing w:val="-5"/>
        </w:rPr>
        <w:t>...</w:t>
      </w:r>
      <w:r w:rsidR="00E14AA5">
        <w:t>$</w:t>
      </w:r>
      <w:r w:rsidR="00113F81">
        <w:t>12,875.60</w:t>
      </w:r>
    </w:p>
    <w:p w14:paraId="7E2C33A1" w14:textId="6CD5B233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7D0874">
        <w:rPr>
          <w:spacing w:val="-6"/>
        </w:rPr>
        <w:t>…</w:t>
      </w:r>
      <w:r w:rsidR="00276550">
        <w:rPr>
          <w:spacing w:val="-6"/>
        </w:rPr>
        <w:t>.</w:t>
      </w:r>
      <w:r>
        <w:t>$</w:t>
      </w:r>
      <w:r w:rsidR="00113F81">
        <w:t>52,811.66</w:t>
      </w:r>
    </w:p>
    <w:p w14:paraId="3A0518CB" w14:textId="39C5A87E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....………………………………………………...………………………...…..……………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>
        <w:t>$</w:t>
      </w:r>
      <w:r w:rsidR="00113F81">
        <w:t>141,837.80</w:t>
      </w:r>
    </w:p>
    <w:p w14:paraId="46CEC3DA" w14:textId="03018DB3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113F81">
        <w:rPr>
          <w:spacing w:val="-6"/>
        </w:rPr>
        <w:t>....</w:t>
      </w:r>
      <w:r>
        <w:t>$</w:t>
      </w:r>
      <w:r w:rsidR="00113F81">
        <w:t>1,802,038.71</w:t>
      </w:r>
    </w:p>
    <w:p w14:paraId="08A2E954" w14:textId="3A07B7F4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………………………</w:t>
      </w:r>
      <w:r w:rsidR="00113F81">
        <w:rPr>
          <w:spacing w:val="-5"/>
        </w:rPr>
        <w:t>..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AD4BF3">
        <w:t>$</w:t>
      </w:r>
      <w:r w:rsidR="00113F81">
        <w:t>37,449.39</w:t>
      </w:r>
    </w:p>
    <w:p w14:paraId="6853688F" w14:textId="2A9B91C3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………………………………………………………………………….……..……...…….</w:t>
      </w:r>
      <w:r>
        <w:t>..</w:t>
      </w:r>
      <w:r w:rsidR="00AB2E5B">
        <w:t>....</w:t>
      </w:r>
      <w:r w:rsidR="00276550">
        <w:t>$</w:t>
      </w:r>
      <w:r w:rsidR="00113F81">
        <w:t>563,131.91</w:t>
      </w:r>
    </w:p>
    <w:p w14:paraId="34B95F7B" w14:textId="0C2F5295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………………………………………………………….……..……...……….</w:t>
      </w:r>
      <w:r>
        <w:t>$</w:t>
      </w:r>
      <w:r w:rsidR="00113F81">
        <w:t>88,667.07</w:t>
      </w:r>
    </w:p>
    <w:p w14:paraId="759FC2F6" w14:textId="32CF9CE5" w:rsidR="007D0874" w:rsidRDefault="007D0874" w:rsidP="00E14AA5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 xml:space="preserve">Fund </w:t>
      </w:r>
      <w:r w:rsidR="00F3205D">
        <w:rPr>
          <w:spacing w:val="-5"/>
        </w:rPr>
        <w:t>4</w:t>
      </w:r>
      <w:r w:rsidR="00276550">
        <w:rPr>
          <w:spacing w:val="-5"/>
        </w:rPr>
        <w:t>260</w:t>
      </w:r>
      <w:r>
        <w:rPr>
          <w:spacing w:val="-5"/>
        </w:rPr>
        <w:t>………………………………………………………………………………………………</w:t>
      </w:r>
      <w:r w:rsidR="00B85E12">
        <w:rPr>
          <w:spacing w:val="-5"/>
        </w:rPr>
        <w:t>..</w:t>
      </w:r>
      <w:r>
        <w:rPr>
          <w:spacing w:val="-5"/>
        </w:rPr>
        <w:t>…..$</w:t>
      </w:r>
      <w:r w:rsidR="00113F81">
        <w:rPr>
          <w:spacing w:val="-5"/>
        </w:rPr>
        <w:t>71,891.62</w:t>
      </w:r>
      <w:r w:rsidR="00E14AA5" w:rsidRPr="00E14AA5">
        <w:rPr>
          <w:spacing w:val="-5"/>
        </w:rPr>
        <w:t xml:space="preserve"> </w:t>
      </w:r>
      <w:r w:rsidR="00E14AA5">
        <w:rPr>
          <w:spacing w:val="-5"/>
        </w:rPr>
        <w:t xml:space="preserve">Fund </w:t>
      </w:r>
      <w:r w:rsidR="00E14AA5">
        <w:rPr>
          <w:spacing w:val="-5"/>
        </w:rPr>
        <w:t>4410</w:t>
      </w:r>
      <w:r w:rsidR="00E14AA5">
        <w:rPr>
          <w:spacing w:val="-5"/>
        </w:rPr>
        <w:t>………………………………………..…….……………….…….……..……….….........…</w:t>
      </w:r>
      <w:r w:rsidR="00113F81">
        <w:rPr>
          <w:spacing w:val="-5"/>
        </w:rPr>
        <w:t>.....</w:t>
      </w:r>
      <w:r w:rsidR="00E14AA5">
        <w:rPr>
          <w:spacing w:val="-5"/>
        </w:rPr>
        <w:t>.....</w:t>
      </w:r>
      <w:r w:rsidR="00E14AA5">
        <w:t>$</w:t>
      </w:r>
      <w:r w:rsidR="00113F81">
        <w:t>5,064.24</w:t>
      </w:r>
    </w:p>
    <w:p w14:paraId="0491549E" w14:textId="7F8A05B0" w:rsidR="00113F81" w:rsidRPr="00E14AA5" w:rsidRDefault="00E14AA5" w:rsidP="00113F81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</w:t>
      </w:r>
      <w:r>
        <w:rPr>
          <w:spacing w:val="-5"/>
        </w:rPr>
        <w:t>2</w:t>
      </w:r>
      <w:r>
        <w:rPr>
          <w:spacing w:val="-5"/>
        </w:rPr>
        <w:t>0………………………………………………………………………….……..……...……...</w:t>
      </w:r>
      <w:r>
        <w:t>...</w:t>
      </w:r>
      <w:r w:rsidR="00113F81">
        <w:t>....</w:t>
      </w:r>
      <w:r>
        <w:t>.$</w:t>
      </w:r>
      <w:r w:rsidR="00113F81">
        <w:t>7,184.75</w:t>
      </w:r>
    </w:p>
    <w:p w14:paraId="036AD20B" w14:textId="628D78F8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85E12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………………………………………………………………………….……..……...……...</w:t>
      </w:r>
      <w:r>
        <w:t>.</w:t>
      </w:r>
      <w:r w:rsidR="009476D7">
        <w:t>.</w:t>
      </w:r>
      <w:r w:rsidR="002C5950">
        <w:t>.</w:t>
      </w:r>
      <w:r w:rsidR="00113F81">
        <w:t>...</w:t>
      </w:r>
      <w:r>
        <w:t>$</w:t>
      </w:r>
      <w:r w:rsidR="00113F81">
        <w:t>21,062.68</w:t>
      </w:r>
    </w:p>
    <w:p w14:paraId="41F1400D" w14:textId="10C1285D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5F27A1">
        <w:t>1</w:t>
      </w:r>
      <w:r w:rsidR="00F3205D">
        <w:t>1</w:t>
      </w:r>
      <w:r w:rsidR="00E14AA5">
        <w:t>0</w:t>
      </w:r>
      <w:r>
        <w:t>………………………………………………………………………………………...</w:t>
      </w:r>
      <w:r w:rsidR="002C5950">
        <w:t>.</w:t>
      </w:r>
      <w:r w:rsidR="00B85E12">
        <w:t>..</w:t>
      </w:r>
      <w:r w:rsidR="00113F81">
        <w:t>.......</w:t>
      </w:r>
      <w:r w:rsidR="00B85E12">
        <w:t>.</w:t>
      </w:r>
      <w:r>
        <w:t>…</w:t>
      </w:r>
      <w:r w:rsidR="009476D7">
        <w:t>.</w:t>
      </w:r>
      <w:r>
        <w:t>$</w:t>
      </w:r>
      <w:r w:rsidR="00113F81">
        <w:t>525.00</w:t>
      </w:r>
    </w:p>
    <w:p w14:paraId="69C7CCE4" w14:textId="10105691" w:rsidR="005F27A1" w:rsidRDefault="005F27A1" w:rsidP="005F27A1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F3205D">
        <w:t>1</w:t>
      </w:r>
      <w:r w:rsidR="00E14AA5">
        <w:t>11</w:t>
      </w:r>
      <w:r>
        <w:t>………………………………………………………………………………………...…</w:t>
      </w:r>
      <w:r w:rsidR="00113F81">
        <w:t>.</w:t>
      </w:r>
      <w:r>
        <w:t>.$</w:t>
      </w:r>
      <w:r w:rsidR="00113F81">
        <w:t>8,000,099.84</w:t>
      </w:r>
    </w:p>
    <w:p w14:paraId="0240A82B" w14:textId="162FE498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 w:rsidR="00D9105E">
        <w:t>1</w:t>
      </w:r>
      <w:r>
        <w:t>…………………………………………………………………………………………</w:t>
      </w:r>
      <w:r w:rsidR="00D9105E">
        <w:t>…</w:t>
      </w:r>
      <w:r>
        <w:t>…$</w:t>
      </w:r>
      <w:r w:rsidR="00113F81">
        <w:t>242,527.80</w:t>
      </w:r>
    </w:p>
    <w:p w14:paraId="04F4C7D8" w14:textId="065ED5FC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7922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5520">
        <w:t>...</w:t>
      </w:r>
      <w:r w:rsidR="005F27A1">
        <w:t>..</w:t>
      </w:r>
      <w:r>
        <w:t>$</w:t>
      </w:r>
      <w:r w:rsidR="00113F81">
        <w:t>1</w:t>
      </w:r>
      <w:r w:rsidR="00B85E12">
        <w:t>1,</w:t>
      </w:r>
      <w:r w:rsidR="00113F81">
        <w:t>285.30</w:t>
      </w:r>
    </w:p>
    <w:p w14:paraId="693B3452" w14:textId="09CD252F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</w:t>
      </w:r>
      <w:r w:rsidR="00B85E12">
        <w:t>23</w:t>
      </w:r>
      <w:r>
        <w:t>…………………………………………………………………………………………</w:t>
      </w:r>
      <w:r w:rsidR="002B2CF4">
        <w:t>……</w:t>
      </w:r>
      <w:r w:rsidR="00B85E12">
        <w:t>.</w:t>
      </w:r>
      <w:r w:rsidR="00113F81">
        <w:t>..</w:t>
      </w:r>
      <w:r w:rsidR="00B85E12">
        <w:t>.</w:t>
      </w:r>
      <w:r>
        <w:t>$</w:t>
      </w:r>
      <w:r w:rsidR="00B85E12">
        <w:t>2</w:t>
      </w:r>
      <w:r w:rsidR="00B55520">
        <w:t>,</w:t>
      </w:r>
      <w:r w:rsidR="00113F81">
        <w:t>232.80</w:t>
      </w:r>
    </w:p>
    <w:p w14:paraId="6DC9C61D" w14:textId="5D4C59C7" w:rsidR="00B55520" w:rsidRDefault="00B55520" w:rsidP="00E14AA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8915</w:t>
      </w:r>
      <w:r>
        <w:t>..…………………………………………………………………………………………</w:t>
      </w:r>
      <w:r w:rsidR="00D9105E">
        <w:t>.</w:t>
      </w:r>
      <w:r>
        <w:t>…….$</w:t>
      </w:r>
      <w:r w:rsidR="00B24DF6">
        <w:t>7,135.98</w:t>
      </w:r>
      <w:r w:rsidR="00E14AA5" w:rsidRPr="00E14AA5">
        <w:t xml:space="preserve"> </w:t>
      </w:r>
      <w:r w:rsidR="00E14AA5">
        <w:t>Fund</w:t>
      </w:r>
      <w:r w:rsidR="00E14AA5">
        <w:rPr>
          <w:spacing w:val="-7"/>
        </w:rPr>
        <w:t xml:space="preserve"> </w:t>
      </w:r>
      <w:r w:rsidR="00E14AA5">
        <w:rPr>
          <w:spacing w:val="-5"/>
        </w:rPr>
        <w:t>9210</w:t>
      </w:r>
      <w:r w:rsidR="00E14AA5">
        <w:rPr>
          <w:spacing w:val="-5"/>
        </w:rPr>
        <w:t>………………………………………………………………………….……..……...……...</w:t>
      </w:r>
      <w:r w:rsidR="00E14AA5">
        <w:t>....</w:t>
      </w:r>
      <w:r w:rsidR="00B24DF6">
        <w:t>..</w:t>
      </w:r>
      <w:r w:rsidR="00E14AA5">
        <w:t>$</w:t>
      </w:r>
      <w:r w:rsidR="00B24DF6">
        <w:t>44,756.00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1F0475B0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8A52C3">
        <w:t>four</w:t>
      </w:r>
      <w:r w:rsidRPr="00E12874">
        <w:t xml:space="preserve"> </w:t>
      </w:r>
      <w:r w:rsidRPr="00EE3EED">
        <w:t>check run</w:t>
      </w:r>
      <w:r w:rsidR="008A52C3">
        <w:t>s and two EFT runs</w:t>
      </w:r>
      <w:r w:rsidR="00E368C3">
        <w:t xml:space="preserve">. </w:t>
      </w:r>
      <w:r>
        <w:t xml:space="preserve">Confirmation of the approval of the warrant list for the week ending </w:t>
      </w:r>
      <w:r w:rsidR="005F27A1">
        <w:t xml:space="preserve">August </w:t>
      </w:r>
      <w:r w:rsidR="008A52C3">
        <w:t>31</w:t>
      </w:r>
      <w:r>
        <w:t>, 202</w:t>
      </w:r>
      <w:r w:rsidR="00A70FA4">
        <w:t>1</w:t>
      </w:r>
      <w:r>
        <w:t xml:space="preserve"> will be requested at the </w:t>
      </w:r>
      <w:r w:rsidR="007B43CA">
        <w:t>September</w:t>
      </w:r>
      <w:r w:rsidR="00CC493B">
        <w:t xml:space="preserve"> </w:t>
      </w:r>
      <w:r w:rsidR="00454871">
        <w:t>14</w:t>
      </w:r>
      <w:r w:rsidRPr="007923F0">
        <w:t>, 2021</w:t>
      </w:r>
      <w:r>
        <w:t xml:space="preserve"> School Board meeting.</w:t>
      </w:r>
      <w:r w:rsidR="002A6F21">
        <w:t xml:space="preserve"> 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54928"/>
    <w:rsid w:val="00061B7B"/>
    <w:rsid w:val="00072A6C"/>
    <w:rsid w:val="000741DB"/>
    <w:rsid w:val="00092FDC"/>
    <w:rsid w:val="000A08DB"/>
    <w:rsid w:val="000D765F"/>
    <w:rsid w:val="00102D2E"/>
    <w:rsid w:val="00113F81"/>
    <w:rsid w:val="00114C75"/>
    <w:rsid w:val="00141669"/>
    <w:rsid w:val="0015719A"/>
    <w:rsid w:val="001A49DB"/>
    <w:rsid w:val="001A7E42"/>
    <w:rsid w:val="001D562B"/>
    <w:rsid w:val="001E2355"/>
    <w:rsid w:val="00202C7D"/>
    <w:rsid w:val="00206D63"/>
    <w:rsid w:val="002426E8"/>
    <w:rsid w:val="00247A76"/>
    <w:rsid w:val="002507EB"/>
    <w:rsid w:val="00252805"/>
    <w:rsid w:val="00266F77"/>
    <w:rsid w:val="00276550"/>
    <w:rsid w:val="002838CF"/>
    <w:rsid w:val="00292B71"/>
    <w:rsid w:val="002937C6"/>
    <w:rsid w:val="002A6F21"/>
    <w:rsid w:val="002B2CF4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4279F6"/>
    <w:rsid w:val="0043053A"/>
    <w:rsid w:val="00433E3B"/>
    <w:rsid w:val="00434CA0"/>
    <w:rsid w:val="00454871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FA6"/>
    <w:rsid w:val="005666E6"/>
    <w:rsid w:val="005722B3"/>
    <w:rsid w:val="0058063A"/>
    <w:rsid w:val="0058075A"/>
    <w:rsid w:val="00581E29"/>
    <w:rsid w:val="0058277D"/>
    <w:rsid w:val="005B732E"/>
    <w:rsid w:val="005C2006"/>
    <w:rsid w:val="005D19B0"/>
    <w:rsid w:val="005F27A1"/>
    <w:rsid w:val="005F3413"/>
    <w:rsid w:val="005F686A"/>
    <w:rsid w:val="00614092"/>
    <w:rsid w:val="00636BB2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E0138"/>
    <w:rsid w:val="006E4B11"/>
    <w:rsid w:val="006F50B3"/>
    <w:rsid w:val="00724A0D"/>
    <w:rsid w:val="007259AE"/>
    <w:rsid w:val="00737191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5520"/>
    <w:rsid w:val="00B7546C"/>
    <w:rsid w:val="00B85E12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A32ED"/>
    <w:rsid w:val="00CC3762"/>
    <w:rsid w:val="00CC493B"/>
    <w:rsid w:val="00CD6CD8"/>
    <w:rsid w:val="00D2668A"/>
    <w:rsid w:val="00D53653"/>
    <w:rsid w:val="00D75FFC"/>
    <w:rsid w:val="00D9105E"/>
    <w:rsid w:val="00DC0F1D"/>
    <w:rsid w:val="00DC78FB"/>
    <w:rsid w:val="00DD004A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A7BB3"/>
    <w:rsid w:val="00EB55F2"/>
    <w:rsid w:val="00EC0317"/>
    <w:rsid w:val="00EC5111"/>
    <w:rsid w:val="00ED439A"/>
    <w:rsid w:val="00EE3EED"/>
    <w:rsid w:val="00EF3A51"/>
    <w:rsid w:val="00EF5815"/>
    <w:rsid w:val="00F17993"/>
    <w:rsid w:val="00F3205D"/>
    <w:rsid w:val="00F436BD"/>
    <w:rsid w:val="00F47677"/>
    <w:rsid w:val="00F61B49"/>
    <w:rsid w:val="00F73694"/>
    <w:rsid w:val="00F74A12"/>
    <w:rsid w:val="00F903B2"/>
    <w:rsid w:val="00FB03E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15</cp:revision>
  <cp:lastPrinted>2021-07-30T20:24:00Z</cp:lastPrinted>
  <dcterms:created xsi:type="dcterms:W3CDTF">2021-08-27T16:38:00Z</dcterms:created>
  <dcterms:modified xsi:type="dcterms:W3CDTF">2021-08-27T18:34:00Z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