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A4A81AF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0D7390">
        <w:t xml:space="preserve">August </w:t>
      </w:r>
      <w:r w:rsidR="00A33883">
        <w:t>19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59FD6EFA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005F9E">
        <w:t>August</w:t>
      </w:r>
      <w:r w:rsidR="001D6295">
        <w:t xml:space="preserve"> </w:t>
      </w:r>
      <w:r w:rsidR="00A33883">
        <w:t>23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48FD3EF9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A14B77">
        <w:t>63606</w:t>
      </w:r>
      <w:r w:rsidR="00DE2D72">
        <w:t>-</w:t>
      </w:r>
      <w:r w:rsidR="00A14B77">
        <w:t>963710</w:t>
      </w:r>
      <w:r w:rsidR="00AD4BF3" w:rsidRPr="00AD4BF3">
        <w:t>……</w:t>
      </w:r>
      <w:r w:rsidR="00CC3903">
        <w:t>………………………………………</w:t>
      </w:r>
      <w:proofErr w:type="gramStart"/>
      <w:r w:rsidR="00CC3903">
        <w:t>…</w:t>
      </w:r>
      <w:r w:rsidR="00893A63">
        <w:t>..</w:t>
      </w:r>
      <w:proofErr w:type="gramEnd"/>
      <w:r w:rsidR="00CC3903">
        <w:t>……………</w:t>
      </w:r>
      <w:r w:rsidR="00D8311C">
        <w:t>..</w:t>
      </w:r>
      <w:r w:rsidR="00440BAF">
        <w:t>…</w:t>
      </w:r>
      <w:r w:rsidR="00A14B77">
        <w:t>..</w:t>
      </w:r>
      <w:r>
        <w:t>$</w:t>
      </w:r>
      <w:r w:rsidR="00A14B77">
        <w:t>10,038,485.33</w:t>
      </w:r>
    </w:p>
    <w:p w14:paraId="63115A16" w14:textId="1457F86B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300C3D">
        <w:t>53</w:t>
      </w:r>
      <w:r w:rsidR="00A14B77">
        <w:t>92</w:t>
      </w:r>
      <w:r w:rsidR="00FE7F56">
        <w:t>-</w:t>
      </w:r>
      <w:r w:rsidR="00A14B77">
        <w:t>5395</w:t>
      </w:r>
      <w:r>
        <w:t>………………………………</w:t>
      </w:r>
      <w:r w:rsidR="0016091C">
        <w:t>….</w:t>
      </w:r>
      <w:r>
        <w:t>…</w:t>
      </w:r>
      <w:r w:rsidR="00C63989">
        <w:t>.</w:t>
      </w:r>
      <w:r>
        <w:t>……</w:t>
      </w:r>
      <w:proofErr w:type="gramStart"/>
      <w:r>
        <w:t>…</w:t>
      </w:r>
      <w:r w:rsidR="00893A63">
        <w:t>..</w:t>
      </w:r>
      <w:proofErr w:type="gramEnd"/>
      <w:r>
        <w:t>…</w:t>
      </w:r>
      <w:r w:rsidR="00440BAF">
        <w:t>…</w:t>
      </w:r>
      <w:r w:rsidR="00294E9C">
        <w:t>…</w:t>
      </w:r>
      <w:r w:rsidR="00DE6848">
        <w:t>…</w:t>
      </w:r>
      <w:r>
        <w:t>$</w:t>
      </w:r>
      <w:r w:rsidR="00A14B77">
        <w:t>139,429.79</w:t>
      </w:r>
    </w:p>
    <w:p w14:paraId="32D6B344" w14:textId="489E747F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</w:t>
      </w:r>
      <w:proofErr w:type="gramStart"/>
      <w:r w:rsidR="00F039C1">
        <w:t>…</w:t>
      </w:r>
      <w:r w:rsidR="00227505">
        <w:t>..</w:t>
      </w:r>
      <w:proofErr w:type="gramEnd"/>
      <w:r w:rsidR="00F039C1">
        <w:t>…</w:t>
      </w:r>
      <w:r w:rsidR="0026193C">
        <w:t>..</w:t>
      </w:r>
      <w:r w:rsidR="00F039C1">
        <w:t>…</w:t>
      </w:r>
      <w:r w:rsidR="00A14B77">
        <w:t>…..</w:t>
      </w:r>
      <w:r w:rsidR="004E2649">
        <w:t>$</w:t>
      </w:r>
      <w:r w:rsidR="00A14B77">
        <w:t>10,177,915.12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53B51BC4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r w:rsidR="0012683C">
        <w:rPr>
          <w:spacing w:val="-5"/>
        </w:rPr>
        <w:t>...</w:t>
      </w:r>
      <w:r w:rsidR="00344226">
        <w:rPr>
          <w:spacing w:val="-5"/>
        </w:rPr>
        <w:t>…</w:t>
      </w:r>
      <w:r w:rsidR="00D65B8C">
        <w:t>$</w:t>
      </w:r>
      <w:r w:rsidR="0012683C">
        <w:t>963,421.24</w:t>
      </w:r>
    </w:p>
    <w:p w14:paraId="5F59468F" w14:textId="021E5F38" w:rsidR="003E5D11" w:rsidRDefault="003E5D11" w:rsidP="003E5D1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1300</w:t>
      </w:r>
      <w:r>
        <w:rPr>
          <w:spacing w:val="-5"/>
        </w:rPr>
        <w:t>…………………………………………………….…………………………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…...……….....</w:t>
      </w:r>
      <w:r>
        <w:t>$</w:t>
      </w:r>
      <w:r>
        <w:t>38,139.00</w:t>
      </w:r>
    </w:p>
    <w:p w14:paraId="6CBDAC0D" w14:textId="120F63E3" w:rsidR="003E5D11" w:rsidRDefault="003E5D11" w:rsidP="00615F4C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212</w:t>
      </w:r>
      <w:r>
        <w:rPr>
          <w:spacing w:val="-5"/>
        </w:rPr>
        <w:t>…………………………………………………….…………………………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…...………....</w:t>
      </w:r>
      <w:r>
        <w:rPr>
          <w:spacing w:val="-5"/>
        </w:rPr>
        <w:t>..</w:t>
      </w:r>
      <w:r>
        <w:rPr>
          <w:spacing w:val="-5"/>
        </w:rPr>
        <w:t>.</w:t>
      </w:r>
      <w:r>
        <w:t>$</w:t>
      </w:r>
      <w:r>
        <w:t>1,574.60</w:t>
      </w:r>
    </w:p>
    <w:p w14:paraId="17DB7754" w14:textId="2EA5AF00" w:rsidR="00687FEA" w:rsidRDefault="00687FEA" w:rsidP="00687FEA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3611…………………………………………………….…………………………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 w:rsidR="00DA4CE1">
        <w:rPr>
          <w:spacing w:val="-5"/>
        </w:rPr>
        <w:t>..</w:t>
      </w:r>
      <w:r>
        <w:rPr>
          <w:spacing w:val="-5"/>
        </w:rPr>
        <w:t>.……….....</w:t>
      </w:r>
      <w:r>
        <w:t>$</w:t>
      </w:r>
      <w:r w:rsidR="00615F4C">
        <w:t>66,255.70</w:t>
      </w:r>
    </w:p>
    <w:p w14:paraId="08A2E954" w14:textId="6725A1EC" w:rsidR="00345D90" w:rsidRDefault="00022E52" w:rsidP="00FE6D5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AE0EA6">
        <w:rPr>
          <w:spacing w:val="-5"/>
        </w:rPr>
        <w:t>71</w:t>
      </w:r>
      <w:r w:rsidR="00A36F23">
        <w:rPr>
          <w:spacing w:val="-5"/>
        </w:rPr>
        <w:t>8</w:t>
      </w:r>
      <w:r>
        <w:rPr>
          <w:spacing w:val="-5"/>
        </w:rPr>
        <w:t>…………………………………………………….…………………………</w:t>
      </w:r>
      <w:proofErr w:type="gramStart"/>
      <w:r>
        <w:rPr>
          <w:spacing w:val="-5"/>
        </w:rPr>
        <w:t>…</w:t>
      </w:r>
      <w:r w:rsidR="004F7119">
        <w:rPr>
          <w:spacing w:val="-5"/>
        </w:rPr>
        <w:t>..</w:t>
      </w:r>
      <w:proofErr w:type="gramEnd"/>
      <w:r>
        <w:rPr>
          <w:spacing w:val="-5"/>
        </w:rPr>
        <w:t>….………...</w:t>
      </w:r>
      <w:r w:rsidR="00615F4C">
        <w:rPr>
          <w:spacing w:val="-5"/>
        </w:rPr>
        <w:t>.</w:t>
      </w:r>
      <w:r w:rsidR="00327EF7">
        <w:rPr>
          <w:spacing w:val="-5"/>
        </w:rPr>
        <w:t>.</w:t>
      </w:r>
      <w:r>
        <w:t>$</w:t>
      </w:r>
      <w:r w:rsidR="00615F4C">
        <w:t>115,559.66</w:t>
      </w:r>
    </w:p>
    <w:p w14:paraId="4AAF8509" w14:textId="18DA59DB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A36F23">
        <w:rPr>
          <w:spacing w:val="-5"/>
        </w:rPr>
        <w:t>2</w:t>
      </w:r>
      <w:r>
        <w:rPr>
          <w:spacing w:val="-5"/>
        </w:rPr>
        <w:t>…………………………………………………….…………………………………</w:t>
      </w:r>
      <w:proofErr w:type="gramStart"/>
      <w:r>
        <w:rPr>
          <w:spacing w:val="-5"/>
        </w:rPr>
        <w:t>…</w:t>
      </w:r>
      <w:r w:rsidR="004964CD">
        <w:rPr>
          <w:spacing w:val="-5"/>
        </w:rPr>
        <w:t>..</w:t>
      </w:r>
      <w:proofErr w:type="gramEnd"/>
      <w:r>
        <w:rPr>
          <w:spacing w:val="-5"/>
        </w:rPr>
        <w:t>…</w:t>
      </w:r>
      <w:r>
        <w:t>....</w:t>
      </w:r>
      <w:r w:rsidR="00542842">
        <w:t>....</w:t>
      </w:r>
      <w:r>
        <w:t>.$</w:t>
      </w:r>
      <w:r w:rsidR="00542842">
        <w:t>4,753.50</w:t>
      </w:r>
    </w:p>
    <w:p w14:paraId="5E686FAD" w14:textId="27038CC1" w:rsidR="00542842" w:rsidRDefault="00542842" w:rsidP="00520319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>
        <w:rPr>
          <w:spacing w:val="-5"/>
        </w:rPr>
        <w:t>900</w:t>
      </w:r>
      <w:r>
        <w:rPr>
          <w:spacing w:val="-5"/>
        </w:rPr>
        <w:t>…………………………………………………….…………………………………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</w:t>
      </w:r>
      <w:r>
        <w:t>.........$</w:t>
      </w:r>
      <w:r>
        <w:t>7,301.95</w:t>
      </w:r>
    </w:p>
    <w:p w14:paraId="38282D28" w14:textId="34D3DA9C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904</w:t>
      </w:r>
      <w:r>
        <w:rPr>
          <w:spacing w:val="-5"/>
        </w:rPr>
        <w:t>…………………………………………………….………………………………………</w:t>
      </w:r>
      <w:r w:rsidR="00454423">
        <w:rPr>
          <w:spacing w:val="-5"/>
        </w:rPr>
        <w:t>...</w:t>
      </w:r>
      <w:r>
        <w:rPr>
          <w:spacing w:val="-5"/>
        </w:rPr>
        <w:t>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520319">
        <w:t>996,624.25</w:t>
      </w:r>
    </w:p>
    <w:p w14:paraId="54393814" w14:textId="3A8EEE4C" w:rsidR="008C5ECD" w:rsidRDefault="008C5ECD" w:rsidP="000E1EB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905</w:t>
      </w:r>
      <w:r>
        <w:rPr>
          <w:spacing w:val="-5"/>
        </w:rPr>
        <w:t>…………………………………………………….…………………………………………</w:t>
      </w:r>
      <w:r>
        <w:t>$</w:t>
      </w:r>
      <w:r w:rsidR="00520319">
        <w:t>2,181,953.10</w:t>
      </w:r>
    </w:p>
    <w:p w14:paraId="4D48CD26" w14:textId="11D9B56A" w:rsidR="000E1EB6" w:rsidRDefault="000E1EB6" w:rsidP="000E1EB6">
      <w:pPr>
        <w:pStyle w:val="BodyText"/>
        <w:tabs>
          <w:tab w:val="left" w:leader="dot" w:pos="8282"/>
        </w:tabs>
        <w:spacing w:line="230" w:lineRule="exact"/>
      </w:pPr>
      <w:r w:rsidRPr="00DC5D1C">
        <w:t>Fund 39</w:t>
      </w:r>
      <w:r w:rsidR="007D3866">
        <w:t>32</w:t>
      </w:r>
      <w:r w:rsidRPr="00DC5D1C">
        <w:t>…………………………………………………………………………………</w:t>
      </w:r>
      <w:r w:rsidR="005B3A37">
        <w:t>…</w:t>
      </w:r>
      <w:r w:rsidRPr="00DC5D1C">
        <w:t>………</w:t>
      </w:r>
      <w:proofErr w:type="gramStart"/>
      <w:r w:rsidR="00520319">
        <w:t>…..</w:t>
      </w:r>
      <w:proofErr w:type="gramEnd"/>
      <w:r w:rsidR="00DB0532" w:rsidRPr="00DC5D1C">
        <w:t>$</w:t>
      </w:r>
      <w:r w:rsidR="004964CD">
        <w:t>8</w:t>
      </w:r>
      <w:r w:rsidR="00520319">
        <w:t>8,919.93</w:t>
      </w:r>
    </w:p>
    <w:p w14:paraId="69C7CCE4" w14:textId="3F578E38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7D3866">
        <w:t>935</w:t>
      </w:r>
      <w:r>
        <w:t>…………………</w:t>
      </w:r>
      <w:r w:rsidR="00626ECF">
        <w:t>…………………………………………………………………</w:t>
      </w:r>
      <w:proofErr w:type="gramStart"/>
      <w:r w:rsidR="00BD3CD0">
        <w:t>..</w:t>
      </w:r>
      <w:r w:rsidR="0062064B">
        <w:t>...</w:t>
      </w:r>
      <w:proofErr w:type="gramEnd"/>
      <w:r w:rsidR="000A157E">
        <w:t>…</w:t>
      </w:r>
      <w:r w:rsidR="00226905">
        <w:t>…</w:t>
      </w:r>
      <w:r w:rsidR="006A428B">
        <w:t>$</w:t>
      </w:r>
      <w:r w:rsidR="00520319">
        <w:t>3,117,926.42</w:t>
      </w:r>
    </w:p>
    <w:p w14:paraId="2DC1A394" w14:textId="091F928F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……………………………………………………………………………</w:t>
      </w:r>
      <w:proofErr w:type="gramStart"/>
      <w:r>
        <w:t>…</w:t>
      </w:r>
      <w:r w:rsidR="005B3A37">
        <w:t>..</w:t>
      </w:r>
      <w:proofErr w:type="gramEnd"/>
      <w:r>
        <w:t>…………</w:t>
      </w:r>
      <w:r w:rsidR="009569A3">
        <w:t>…..</w:t>
      </w:r>
      <w:r w:rsidR="0062064B">
        <w:t>$</w:t>
      </w:r>
      <w:r w:rsidR="000F47C5">
        <w:t>430,030.07</w:t>
      </w:r>
    </w:p>
    <w:p w14:paraId="7849CCE7" w14:textId="2121D794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proofErr w:type="gramStart"/>
      <w:r w:rsidR="005B3A37">
        <w:t>..</w:t>
      </w:r>
      <w:r w:rsidR="008C1654">
        <w:t>.</w:t>
      </w:r>
      <w:r w:rsidR="00384801">
        <w:t>.</w:t>
      </w:r>
      <w:r w:rsidR="009569A3">
        <w:t>.</w:t>
      </w:r>
      <w:proofErr w:type="gramEnd"/>
      <w:r w:rsidR="00097A7B">
        <w:t>$</w:t>
      </w:r>
      <w:r w:rsidR="000F47C5">
        <w:t>782,370.01</w:t>
      </w:r>
    </w:p>
    <w:p w14:paraId="2CE2EE38" w14:textId="58F099D6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</w:t>
      </w:r>
      <w:proofErr w:type="gramStart"/>
      <w:r>
        <w:t>…</w:t>
      </w:r>
      <w:r w:rsidR="008C1654">
        <w:t>..</w:t>
      </w:r>
      <w:proofErr w:type="gramEnd"/>
      <w:r>
        <w:t>…</w:t>
      </w:r>
      <w:r w:rsidR="009C4506">
        <w:t>…</w:t>
      </w:r>
      <w:r>
        <w:t>………………</w:t>
      </w:r>
      <w:r w:rsidR="00350C24">
        <w:t>...</w:t>
      </w:r>
      <w:r w:rsidR="006779E0">
        <w:t>.</w:t>
      </w:r>
      <w:r w:rsidR="00CB2403">
        <w:t>..</w:t>
      </w:r>
      <w:r>
        <w:t>$</w:t>
      </w:r>
      <w:r w:rsidR="00CB2403">
        <w:t>2,950.00</w:t>
      </w:r>
    </w:p>
    <w:p w14:paraId="1C4FAC02" w14:textId="050BCAE3" w:rsidR="009569A3" w:rsidRDefault="009569A3" w:rsidP="009569A3">
      <w:pPr>
        <w:pStyle w:val="BodyText"/>
        <w:tabs>
          <w:tab w:val="left" w:leader="dot" w:pos="8266"/>
        </w:tabs>
        <w:spacing w:line="230" w:lineRule="exact"/>
      </w:pPr>
      <w:r>
        <w:t>Fund 4</w:t>
      </w:r>
      <w:r w:rsidR="002E4576">
        <w:t>43</w:t>
      </w:r>
      <w:r>
        <w:t>0……………………………………………………………………………………………</w:t>
      </w:r>
      <w:proofErr w:type="gramStart"/>
      <w:r w:rsidR="006239EA">
        <w:t>….</w:t>
      </w:r>
      <w:r>
        <w:t>.</w:t>
      </w:r>
      <w:proofErr w:type="gramEnd"/>
      <w:r>
        <w:t>$</w:t>
      </w:r>
      <w:r w:rsidR="00CB2403">
        <w:t>51,823.85</w:t>
      </w:r>
    </w:p>
    <w:p w14:paraId="57742A3D" w14:textId="482E1659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…………………………………………………………………………………………</w:t>
      </w:r>
      <w:r w:rsidR="004A0251">
        <w:t>…</w:t>
      </w:r>
      <w:proofErr w:type="gramStart"/>
      <w:r w:rsidR="005E266B">
        <w:t>…</w:t>
      </w:r>
      <w:r w:rsidR="004A0251">
        <w:t>.</w:t>
      </w:r>
      <w:r w:rsidR="0019270A">
        <w:t>.</w:t>
      </w:r>
      <w:proofErr w:type="gramEnd"/>
      <w:r>
        <w:t>$</w:t>
      </w:r>
      <w:r w:rsidR="00724EF2">
        <w:t>80,000.00</w:t>
      </w:r>
    </w:p>
    <w:p w14:paraId="71B71014" w14:textId="2A25CA8B" w:rsidR="00724EF2" w:rsidRDefault="00724EF2" w:rsidP="00724EF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>
        <w:t>7110</w:t>
      </w:r>
      <w:r>
        <w:t>……………………………………………………………………………………</w:t>
      </w:r>
      <w:proofErr w:type="gramStart"/>
      <w:r>
        <w:t>…..</w:t>
      </w:r>
      <w:proofErr w:type="gramEnd"/>
      <w:r>
        <w:t>…….........$</w:t>
      </w:r>
      <w:r>
        <w:t>525.00</w:t>
      </w:r>
    </w:p>
    <w:p w14:paraId="70899DDE" w14:textId="5AF0152A" w:rsidR="0019270A" w:rsidRDefault="00390F94" w:rsidP="0084164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</w:t>
      </w:r>
      <w:r w:rsidR="0019270A">
        <w:t>...</w:t>
      </w:r>
      <w:r w:rsidR="00977A7F">
        <w:t>………………………………</w:t>
      </w:r>
      <w:r w:rsidR="00B34BD7">
        <w:t>...</w:t>
      </w:r>
      <w:r w:rsidR="00977A7F">
        <w:t>……</w:t>
      </w:r>
      <w:r w:rsidR="00BE69D8">
        <w:t>...</w:t>
      </w:r>
      <w:r w:rsidR="00977A7F">
        <w:t>…</w:t>
      </w:r>
      <w:r w:rsidR="0038397F">
        <w:t>.</w:t>
      </w:r>
      <w:r w:rsidR="00C90970">
        <w:t>…</w:t>
      </w:r>
      <w:r w:rsidR="002E4576">
        <w:t>…</w:t>
      </w:r>
      <w:r w:rsidR="005E266B">
        <w:t>...</w:t>
      </w:r>
      <w:r w:rsidR="002E4576">
        <w:t>..</w:t>
      </w:r>
      <w:r w:rsidR="009569A3">
        <w:t>.</w:t>
      </w:r>
      <w:r>
        <w:t>$</w:t>
      </w:r>
      <w:r w:rsidR="00724EF2">
        <w:t>650,703.55</w:t>
      </w:r>
    </w:p>
    <w:p w14:paraId="229F2691" w14:textId="45928342" w:rsidR="00841645" w:rsidRDefault="00841645" w:rsidP="00841645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</w:t>
      </w:r>
      <w:r w:rsidR="00B34BD7">
        <w:t>...</w:t>
      </w:r>
      <w:r>
        <w:t>…………</w:t>
      </w:r>
      <w:proofErr w:type="gramStart"/>
      <w:r>
        <w:t>…..</w:t>
      </w:r>
      <w:proofErr w:type="gramEnd"/>
      <w:r>
        <w:t>……</w:t>
      </w:r>
      <w:r w:rsidR="005E266B">
        <w:t>..</w:t>
      </w:r>
      <w:r w:rsidR="00FA7590">
        <w:t>.</w:t>
      </w:r>
      <w:r>
        <w:t>$</w:t>
      </w:r>
      <w:r w:rsidR="00724EF2">
        <w:t>107,090.83</w:t>
      </w:r>
    </w:p>
    <w:p w14:paraId="491C1562" w14:textId="283D112A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8771D0">
        <w:t>…</w:t>
      </w:r>
      <w:r w:rsidR="00B32360">
        <w:t>…</w:t>
      </w:r>
      <w:r w:rsidR="00216F76">
        <w:t>$</w:t>
      </w:r>
      <w:r w:rsidR="00FA311C">
        <w:t>412,736.49</w:t>
      </w:r>
    </w:p>
    <w:p w14:paraId="3A47386F" w14:textId="47E2DE36" w:rsidR="005F02D8" w:rsidRDefault="006A428B" w:rsidP="00A070FD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</w:t>
      </w:r>
      <w:proofErr w:type="gramStart"/>
      <w:r>
        <w:t>…</w:t>
      </w:r>
      <w:r w:rsidR="005E266B">
        <w:t>..</w:t>
      </w:r>
      <w:proofErr w:type="gramEnd"/>
      <w:r>
        <w:t>………………</w:t>
      </w:r>
      <w:r w:rsidR="00AF3FE7">
        <w:t>…</w:t>
      </w:r>
      <w:r w:rsidR="009224A8">
        <w:t>$</w:t>
      </w:r>
      <w:r w:rsidR="00FA311C">
        <w:t>68,294.06</w:t>
      </w:r>
    </w:p>
    <w:p w14:paraId="00C62DFD" w14:textId="2AAF96A4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>Fund 7923……………………</w:t>
      </w:r>
      <w:r w:rsidR="005E266B">
        <w:t>...</w:t>
      </w:r>
      <w:r>
        <w:t>…………………………………………</w:t>
      </w:r>
      <w:proofErr w:type="gramStart"/>
      <w:r>
        <w:t>…..</w:t>
      </w:r>
      <w:proofErr w:type="gramEnd"/>
      <w:r>
        <w:t>…….…………………....</w:t>
      </w:r>
      <w:r w:rsidR="00FA311C">
        <w:t>..</w:t>
      </w:r>
      <w:r>
        <w:t>$</w:t>
      </w:r>
      <w:r w:rsidR="00FA311C">
        <w:t>2,362.31</w:t>
      </w:r>
    </w:p>
    <w:p w14:paraId="74F480EB" w14:textId="7BE38429" w:rsidR="0093550C" w:rsidRDefault="009569A3" w:rsidP="00FA311C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</w:t>
      </w:r>
      <w:proofErr w:type="gramStart"/>
      <w:r>
        <w:t>…</w:t>
      </w:r>
      <w:r w:rsidR="00247515">
        <w:t>..</w:t>
      </w:r>
      <w:proofErr w:type="gramEnd"/>
      <w:r>
        <w:t>……</w:t>
      </w:r>
      <w:r w:rsidR="005E266B">
        <w:t>…</w:t>
      </w:r>
      <w:r>
        <w:t>..$</w:t>
      </w:r>
      <w:r w:rsidR="00FA311C">
        <w:t>6,599.60</w:t>
      </w:r>
    </w:p>
    <w:p w14:paraId="6E4F6170" w14:textId="77777777" w:rsidR="0093550C" w:rsidRDefault="0093550C" w:rsidP="009569A3">
      <w:pPr>
        <w:pStyle w:val="BodyText"/>
        <w:tabs>
          <w:tab w:val="left" w:leader="dot" w:pos="8266"/>
        </w:tabs>
        <w:spacing w:line="230" w:lineRule="exact"/>
      </w:pPr>
    </w:p>
    <w:p w14:paraId="4F609957" w14:textId="77777777" w:rsidR="009569A3" w:rsidRDefault="009569A3" w:rsidP="009569A3">
      <w:pPr>
        <w:pStyle w:val="BodyText"/>
        <w:spacing w:before="197" w:line="208" w:lineRule="auto"/>
      </w:pPr>
    </w:p>
    <w:p w14:paraId="0BECEDFB" w14:textId="7B80CF94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A33883">
        <w:t>one</w:t>
      </w:r>
      <w:r w:rsidR="001D6295">
        <w:t xml:space="preserve"> </w:t>
      </w:r>
      <w:r w:rsidRPr="00EE3EED">
        <w:t>check run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4F7119">
        <w:t xml:space="preserve">August </w:t>
      </w:r>
      <w:r w:rsidR="00A33883">
        <w:t>23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</w:t>
      </w:r>
      <w:r w:rsidR="00A14B77">
        <w:t>September 13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47E906F2" w14:textId="77777777" w:rsidR="00C27A4C" w:rsidRDefault="00C27A4C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2709388D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F8F1EC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AF5F4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EB0C9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0C1D1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EAD01" w14:textId="77777777" w:rsidR="00EF3E86" w:rsidRDefault="00EF3E86" w:rsidP="00C410C8">
      <w:r>
        <w:separator/>
      </w:r>
    </w:p>
  </w:endnote>
  <w:endnote w:type="continuationSeparator" w:id="0">
    <w:p w14:paraId="53C46F70" w14:textId="77777777" w:rsidR="00EF3E86" w:rsidRDefault="00EF3E86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56EA2" w14:textId="77777777" w:rsidR="00EF3E86" w:rsidRDefault="00EF3E86" w:rsidP="00C410C8">
      <w:r>
        <w:separator/>
      </w:r>
    </w:p>
  </w:footnote>
  <w:footnote w:type="continuationSeparator" w:id="0">
    <w:p w14:paraId="0C339C80" w14:textId="77777777" w:rsidR="00EF3E86" w:rsidRDefault="00EF3E86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53F2"/>
    <w:rsid w:val="00005F9E"/>
    <w:rsid w:val="00006B95"/>
    <w:rsid w:val="000200B3"/>
    <w:rsid w:val="0002063F"/>
    <w:rsid w:val="00022E52"/>
    <w:rsid w:val="00026481"/>
    <w:rsid w:val="00026C62"/>
    <w:rsid w:val="00030C17"/>
    <w:rsid w:val="000334B6"/>
    <w:rsid w:val="00033E37"/>
    <w:rsid w:val="000375E5"/>
    <w:rsid w:val="000401C0"/>
    <w:rsid w:val="00042391"/>
    <w:rsid w:val="00043367"/>
    <w:rsid w:val="000524C7"/>
    <w:rsid w:val="00054928"/>
    <w:rsid w:val="00057B8C"/>
    <w:rsid w:val="00061B7B"/>
    <w:rsid w:val="0006716C"/>
    <w:rsid w:val="00071002"/>
    <w:rsid w:val="00072A6C"/>
    <w:rsid w:val="000741DB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390"/>
    <w:rsid w:val="000D765F"/>
    <w:rsid w:val="000E1EB6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2683C"/>
    <w:rsid w:val="00141669"/>
    <w:rsid w:val="0015719A"/>
    <w:rsid w:val="001571F9"/>
    <w:rsid w:val="0016091C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270A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F76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6193C"/>
    <w:rsid w:val="002661A4"/>
    <w:rsid w:val="00266BC8"/>
    <w:rsid w:val="00266F77"/>
    <w:rsid w:val="0026765F"/>
    <w:rsid w:val="002702C8"/>
    <w:rsid w:val="00273BCB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94F8D"/>
    <w:rsid w:val="002A52C3"/>
    <w:rsid w:val="002A6F21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40AB"/>
    <w:rsid w:val="002F5F24"/>
    <w:rsid w:val="00300C3D"/>
    <w:rsid w:val="00303021"/>
    <w:rsid w:val="003048A6"/>
    <w:rsid w:val="00314773"/>
    <w:rsid w:val="00314BCE"/>
    <w:rsid w:val="00317030"/>
    <w:rsid w:val="00327EF7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6680"/>
    <w:rsid w:val="003E1D5B"/>
    <w:rsid w:val="003E5D11"/>
    <w:rsid w:val="00403A82"/>
    <w:rsid w:val="004156BE"/>
    <w:rsid w:val="00416ACB"/>
    <w:rsid w:val="00416FB6"/>
    <w:rsid w:val="004209DF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714CC"/>
    <w:rsid w:val="00481408"/>
    <w:rsid w:val="00490679"/>
    <w:rsid w:val="004964CD"/>
    <w:rsid w:val="00497052"/>
    <w:rsid w:val="004A0251"/>
    <w:rsid w:val="004C5D58"/>
    <w:rsid w:val="004D33D6"/>
    <w:rsid w:val="004E1A58"/>
    <w:rsid w:val="004E2649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0319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2842"/>
    <w:rsid w:val="005465AF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3A37"/>
    <w:rsid w:val="005B732E"/>
    <w:rsid w:val="005C2006"/>
    <w:rsid w:val="005D19B0"/>
    <w:rsid w:val="005E266B"/>
    <w:rsid w:val="005F02D8"/>
    <w:rsid w:val="005F27A1"/>
    <w:rsid w:val="005F3413"/>
    <w:rsid w:val="005F686A"/>
    <w:rsid w:val="006024B0"/>
    <w:rsid w:val="00614092"/>
    <w:rsid w:val="00615F4C"/>
    <w:rsid w:val="006200B4"/>
    <w:rsid w:val="0062064B"/>
    <w:rsid w:val="006239EA"/>
    <w:rsid w:val="00624CC6"/>
    <w:rsid w:val="006258A3"/>
    <w:rsid w:val="00626ECF"/>
    <w:rsid w:val="00633481"/>
    <w:rsid w:val="00636BB2"/>
    <w:rsid w:val="0064742D"/>
    <w:rsid w:val="00650D15"/>
    <w:rsid w:val="006531E5"/>
    <w:rsid w:val="00656662"/>
    <w:rsid w:val="00657575"/>
    <w:rsid w:val="00661C8D"/>
    <w:rsid w:val="006622BD"/>
    <w:rsid w:val="00662452"/>
    <w:rsid w:val="00662E5F"/>
    <w:rsid w:val="00672B83"/>
    <w:rsid w:val="00674C30"/>
    <w:rsid w:val="006752B7"/>
    <w:rsid w:val="00675463"/>
    <w:rsid w:val="00676A62"/>
    <w:rsid w:val="006779E0"/>
    <w:rsid w:val="00682FDA"/>
    <w:rsid w:val="0068476E"/>
    <w:rsid w:val="0068675B"/>
    <w:rsid w:val="00687FEA"/>
    <w:rsid w:val="006904A2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14CD7"/>
    <w:rsid w:val="00720E66"/>
    <w:rsid w:val="00722A54"/>
    <w:rsid w:val="00722D91"/>
    <w:rsid w:val="00722FC6"/>
    <w:rsid w:val="00724A0D"/>
    <w:rsid w:val="00724EF2"/>
    <w:rsid w:val="007259AE"/>
    <w:rsid w:val="00737191"/>
    <w:rsid w:val="0074007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D3866"/>
    <w:rsid w:val="007E186C"/>
    <w:rsid w:val="007F29D6"/>
    <w:rsid w:val="007F4744"/>
    <w:rsid w:val="007F6723"/>
    <w:rsid w:val="008019CF"/>
    <w:rsid w:val="0080427A"/>
    <w:rsid w:val="00805DE5"/>
    <w:rsid w:val="00807CE6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6E7D"/>
    <w:rsid w:val="008674C9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5FA4"/>
    <w:rsid w:val="008B75B1"/>
    <w:rsid w:val="008C1654"/>
    <w:rsid w:val="008C5ECD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3550C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4B77"/>
    <w:rsid w:val="00A1716A"/>
    <w:rsid w:val="00A21551"/>
    <w:rsid w:val="00A22ACB"/>
    <w:rsid w:val="00A30693"/>
    <w:rsid w:val="00A31991"/>
    <w:rsid w:val="00A326FF"/>
    <w:rsid w:val="00A33883"/>
    <w:rsid w:val="00A33B81"/>
    <w:rsid w:val="00A36F23"/>
    <w:rsid w:val="00A65515"/>
    <w:rsid w:val="00A65E82"/>
    <w:rsid w:val="00A70FA4"/>
    <w:rsid w:val="00A758FF"/>
    <w:rsid w:val="00A811DF"/>
    <w:rsid w:val="00AA1E5B"/>
    <w:rsid w:val="00AA46BC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9C9"/>
    <w:rsid w:val="00AE0EA6"/>
    <w:rsid w:val="00AF3FE7"/>
    <w:rsid w:val="00AF7E40"/>
    <w:rsid w:val="00B05CB0"/>
    <w:rsid w:val="00B10388"/>
    <w:rsid w:val="00B24DF6"/>
    <w:rsid w:val="00B26C4B"/>
    <w:rsid w:val="00B32360"/>
    <w:rsid w:val="00B34BD7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3325"/>
    <w:rsid w:val="00B9548E"/>
    <w:rsid w:val="00BA22B7"/>
    <w:rsid w:val="00BA2A9F"/>
    <w:rsid w:val="00BA42BA"/>
    <w:rsid w:val="00BA6D7E"/>
    <w:rsid w:val="00BC05B2"/>
    <w:rsid w:val="00BC0799"/>
    <w:rsid w:val="00BC5FAF"/>
    <w:rsid w:val="00BC6510"/>
    <w:rsid w:val="00BC6A0C"/>
    <w:rsid w:val="00BC7A6F"/>
    <w:rsid w:val="00BD08A7"/>
    <w:rsid w:val="00BD3CD0"/>
    <w:rsid w:val="00BD792F"/>
    <w:rsid w:val="00BE56EA"/>
    <w:rsid w:val="00BE69D8"/>
    <w:rsid w:val="00BF6D02"/>
    <w:rsid w:val="00C11C03"/>
    <w:rsid w:val="00C12F34"/>
    <w:rsid w:val="00C151D7"/>
    <w:rsid w:val="00C27A4C"/>
    <w:rsid w:val="00C410C8"/>
    <w:rsid w:val="00C46880"/>
    <w:rsid w:val="00C471DB"/>
    <w:rsid w:val="00C4767A"/>
    <w:rsid w:val="00C576DE"/>
    <w:rsid w:val="00C60E20"/>
    <w:rsid w:val="00C60F51"/>
    <w:rsid w:val="00C63277"/>
    <w:rsid w:val="00C63989"/>
    <w:rsid w:val="00C705D2"/>
    <w:rsid w:val="00C820C6"/>
    <w:rsid w:val="00C90970"/>
    <w:rsid w:val="00CA0281"/>
    <w:rsid w:val="00CA32ED"/>
    <w:rsid w:val="00CB2403"/>
    <w:rsid w:val="00CB37F2"/>
    <w:rsid w:val="00CB7187"/>
    <w:rsid w:val="00CC0E6D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4542"/>
    <w:rsid w:val="00D2668A"/>
    <w:rsid w:val="00D2707E"/>
    <w:rsid w:val="00D314F8"/>
    <w:rsid w:val="00D31B3A"/>
    <w:rsid w:val="00D35779"/>
    <w:rsid w:val="00D51F2E"/>
    <w:rsid w:val="00D5271D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43D1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368C3"/>
    <w:rsid w:val="00E402EB"/>
    <w:rsid w:val="00E54A3C"/>
    <w:rsid w:val="00E560D9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E3072"/>
    <w:rsid w:val="00EE3EED"/>
    <w:rsid w:val="00EE5EB2"/>
    <w:rsid w:val="00EF0B87"/>
    <w:rsid w:val="00EF3A51"/>
    <w:rsid w:val="00EF3E86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A311C"/>
    <w:rsid w:val="00FA7590"/>
    <w:rsid w:val="00FB03E9"/>
    <w:rsid w:val="00FB77A0"/>
    <w:rsid w:val="00FD1161"/>
    <w:rsid w:val="00FD1D1E"/>
    <w:rsid w:val="00FD3845"/>
    <w:rsid w:val="00FE3202"/>
    <w:rsid w:val="00FE6D58"/>
    <w:rsid w:val="00FE7F56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14</cp:revision>
  <cp:lastPrinted>2021-07-30T20:24:00Z</cp:lastPrinted>
  <dcterms:created xsi:type="dcterms:W3CDTF">2022-08-19T20:03:00Z</dcterms:created>
  <dcterms:modified xsi:type="dcterms:W3CDTF">2022-08-19T20:13:00Z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