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1B00AC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386F2C">
        <w:rPr>
          <w:sz w:val="22"/>
          <w:szCs w:val="22"/>
        </w:rPr>
        <w:t>March 20</w:t>
      </w:r>
      <w:r w:rsidR="00C57ECA" w:rsidRPr="00F9365C">
        <w:rPr>
          <w:sz w:val="22"/>
          <w:szCs w:val="22"/>
        </w:rPr>
        <w:t>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A146BD" w:rsidRPr="00F9365C">
        <w:rPr>
          <w:rFonts w:ascii="Times New Roman" w:hAnsi="Times New Roman"/>
          <w:sz w:val="22"/>
          <w:szCs w:val="22"/>
        </w:rPr>
        <w:t>Judith Zollo, Acting Director of Finance Services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386F2C">
        <w:rPr>
          <w:sz w:val="22"/>
          <w:szCs w:val="22"/>
        </w:rPr>
        <w:t>March 20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Pr="00F9365C">
        <w:rPr>
          <w:sz w:val="22"/>
          <w:szCs w:val="22"/>
        </w:rPr>
        <w:t xml:space="preserve"> </w:t>
      </w:r>
      <w:r w:rsidR="00386F2C">
        <w:rPr>
          <w:sz w:val="22"/>
          <w:szCs w:val="22"/>
        </w:rPr>
        <w:t>839795</w:t>
      </w:r>
      <w:r w:rsidR="00A43078" w:rsidRPr="00F9365C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through 8</w:t>
      </w:r>
      <w:r w:rsidR="00386F2C">
        <w:rPr>
          <w:sz w:val="22"/>
          <w:szCs w:val="22"/>
        </w:rPr>
        <w:t>40304</w:t>
      </w:r>
      <w:r w:rsidR="007315B0" w:rsidRPr="00F9365C">
        <w:rPr>
          <w:sz w:val="22"/>
          <w:szCs w:val="22"/>
        </w:rPr>
        <w:tab/>
      </w:r>
      <w:r w:rsidR="00386F2C">
        <w:rPr>
          <w:sz w:val="22"/>
          <w:szCs w:val="22"/>
        </w:rPr>
        <w:t>1,915,543.57</w:t>
      </w:r>
    </w:p>
    <w:p w:rsidR="007879EC" w:rsidRPr="00F9365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7879EC" w:rsidRPr="00386F2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Fund</w:t>
      </w:r>
      <w:r w:rsidR="009C1332" w:rsidRPr="00386F2C">
        <w:rPr>
          <w:sz w:val="20"/>
        </w:rPr>
        <w:t xml:space="preserve"> </w:t>
      </w:r>
      <w:r w:rsidR="00386F2C" w:rsidRPr="00386F2C">
        <w:rPr>
          <w:sz w:val="20"/>
        </w:rPr>
        <w:t>871</w:t>
      </w:r>
      <w:r w:rsidRPr="00386F2C">
        <w:rPr>
          <w:sz w:val="20"/>
        </w:rPr>
        <w:tab/>
      </w:r>
      <w:r w:rsidR="00386F2C">
        <w:rPr>
          <w:sz w:val="20"/>
        </w:rPr>
        <w:t>1</w:t>
      </w:r>
      <w:r w:rsidR="00DF1CDD">
        <w:rPr>
          <w:sz w:val="20"/>
        </w:rPr>
        <w:t>,</w:t>
      </w:r>
      <w:r w:rsidR="00386F2C">
        <w:rPr>
          <w:sz w:val="20"/>
        </w:rPr>
        <w:t>412.74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</w:t>
      </w:r>
      <w:r w:rsidR="00F9365C" w:rsidRPr="00386F2C">
        <w:rPr>
          <w:sz w:val="20"/>
        </w:rPr>
        <w:t xml:space="preserve">disbursed in Fund </w:t>
      </w:r>
      <w:r w:rsidR="00386F2C" w:rsidRPr="00386F2C">
        <w:rPr>
          <w:sz w:val="20"/>
        </w:rPr>
        <w:t>379</w:t>
      </w:r>
      <w:r w:rsidR="00A43078" w:rsidRPr="00386F2C">
        <w:rPr>
          <w:sz w:val="20"/>
        </w:rPr>
        <w:tab/>
      </w:r>
      <w:r w:rsidR="00386F2C">
        <w:rPr>
          <w:sz w:val="20"/>
        </w:rPr>
        <w:t>57</w:t>
      </w:r>
      <w:r w:rsidR="00DF1CDD">
        <w:rPr>
          <w:sz w:val="20"/>
        </w:rPr>
        <w:t>,</w:t>
      </w:r>
      <w:r w:rsidR="00386F2C">
        <w:rPr>
          <w:sz w:val="20"/>
        </w:rPr>
        <w:t>886.23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386F2C" w:rsidRPr="00386F2C">
        <w:rPr>
          <w:sz w:val="20"/>
        </w:rPr>
        <w:t>110</w:t>
      </w:r>
      <w:r w:rsidR="00A43078" w:rsidRPr="00386F2C">
        <w:rPr>
          <w:sz w:val="20"/>
        </w:rPr>
        <w:tab/>
      </w:r>
      <w:r w:rsidR="00DF1CDD">
        <w:rPr>
          <w:sz w:val="20"/>
        </w:rPr>
        <w:t>508,676.10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421</w:t>
      </w:r>
      <w:r w:rsidR="00A43078" w:rsidRPr="00386F2C">
        <w:rPr>
          <w:sz w:val="20"/>
        </w:rPr>
        <w:tab/>
      </w:r>
      <w:r w:rsidR="00DF1CDD">
        <w:rPr>
          <w:sz w:val="20"/>
        </w:rPr>
        <w:t>53,892.24</w:t>
      </w:r>
    </w:p>
    <w:p w:rsidR="00D014A8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372</w:t>
      </w:r>
      <w:r w:rsidR="00A43078" w:rsidRPr="00386F2C">
        <w:rPr>
          <w:sz w:val="20"/>
        </w:rPr>
        <w:tab/>
      </w:r>
      <w:r w:rsidR="00DF1CDD">
        <w:rPr>
          <w:sz w:val="20"/>
        </w:rPr>
        <w:t>77,691.26</w:t>
      </w:r>
    </w:p>
    <w:p w:rsidR="00366B9F" w:rsidRPr="00386F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</w:t>
      </w:r>
      <w:r w:rsidR="009C1332" w:rsidRPr="00386F2C">
        <w:rPr>
          <w:sz w:val="20"/>
        </w:rPr>
        <w:t xml:space="preserve">n Fund </w:t>
      </w:r>
      <w:r w:rsidR="00386F2C" w:rsidRPr="00386F2C">
        <w:rPr>
          <w:sz w:val="20"/>
        </w:rPr>
        <w:t>398</w:t>
      </w:r>
      <w:r w:rsidR="00A43078" w:rsidRPr="00386F2C">
        <w:rPr>
          <w:sz w:val="20"/>
        </w:rPr>
        <w:tab/>
      </w:r>
      <w:r w:rsidR="00DF1CDD">
        <w:rPr>
          <w:sz w:val="20"/>
        </w:rPr>
        <w:t>130,533.18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713</w:t>
      </w:r>
      <w:r w:rsidR="00A43078" w:rsidRPr="00386F2C">
        <w:rPr>
          <w:sz w:val="20"/>
        </w:rPr>
        <w:tab/>
      </w:r>
      <w:r w:rsidR="00DF1CDD">
        <w:rPr>
          <w:sz w:val="20"/>
        </w:rPr>
        <w:t>31,395.64</w:t>
      </w:r>
    </w:p>
    <w:p w:rsidR="00366B9F" w:rsidRPr="00386F2C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</w:t>
      </w:r>
      <w:r w:rsidR="00F9365C" w:rsidRPr="00386F2C">
        <w:rPr>
          <w:sz w:val="20"/>
        </w:rPr>
        <w:t xml:space="preserve">und </w:t>
      </w:r>
      <w:r w:rsidR="00386F2C" w:rsidRPr="00386F2C">
        <w:rPr>
          <w:sz w:val="20"/>
        </w:rPr>
        <w:t>393</w:t>
      </w:r>
      <w:r w:rsidR="00A43078" w:rsidRPr="00386F2C">
        <w:rPr>
          <w:sz w:val="20"/>
        </w:rPr>
        <w:tab/>
      </w:r>
      <w:r w:rsidR="00DF1CDD">
        <w:rPr>
          <w:sz w:val="20"/>
        </w:rPr>
        <w:t>1,772.50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921</w:t>
      </w:r>
      <w:r w:rsidR="00A43078" w:rsidRPr="00386F2C">
        <w:rPr>
          <w:sz w:val="20"/>
        </w:rPr>
        <w:tab/>
      </w:r>
      <w:r w:rsidR="00DF1CDD">
        <w:rPr>
          <w:sz w:val="20"/>
        </w:rPr>
        <w:t>759.82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370</w:t>
      </w:r>
      <w:r w:rsidR="00A43078" w:rsidRPr="00386F2C">
        <w:rPr>
          <w:sz w:val="20"/>
        </w:rPr>
        <w:tab/>
      </w:r>
      <w:r w:rsidR="00DF1CDD">
        <w:rPr>
          <w:sz w:val="20"/>
        </w:rPr>
        <w:t>57,875.26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423</w:t>
      </w:r>
      <w:r w:rsidR="00A43078" w:rsidRPr="00386F2C">
        <w:rPr>
          <w:sz w:val="20"/>
        </w:rPr>
        <w:tab/>
      </w:r>
      <w:r w:rsidR="00DF1CDD">
        <w:rPr>
          <w:sz w:val="20"/>
        </w:rPr>
        <w:t>497.48</w:t>
      </w:r>
    </w:p>
    <w:p w:rsidR="00366B9F" w:rsidRPr="00386F2C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422</w:t>
      </w:r>
      <w:r w:rsidR="00A43078" w:rsidRPr="00386F2C">
        <w:rPr>
          <w:sz w:val="20"/>
        </w:rPr>
        <w:tab/>
      </w:r>
      <w:r w:rsidR="00DF1CDD">
        <w:rPr>
          <w:sz w:val="20"/>
        </w:rPr>
        <w:t>2,469.64</w:t>
      </w:r>
    </w:p>
    <w:p w:rsidR="00366B9F" w:rsidRPr="00386F2C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</w:t>
      </w:r>
      <w:r w:rsidR="00F9365C" w:rsidRPr="00386F2C">
        <w:rPr>
          <w:sz w:val="20"/>
        </w:rPr>
        <w:t xml:space="preserve"> disbursed in Fund </w:t>
      </w:r>
      <w:r w:rsidR="00386F2C" w:rsidRPr="00386F2C">
        <w:rPr>
          <w:sz w:val="20"/>
        </w:rPr>
        <w:t>792</w:t>
      </w:r>
      <w:r w:rsidR="00A43078" w:rsidRPr="00386F2C">
        <w:rPr>
          <w:sz w:val="20"/>
        </w:rPr>
        <w:tab/>
      </w:r>
      <w:r w:rsidR="00DF1CDD">
        <w:rPr>
          <w:sz w:val="20"/>
        </w:rPr>
        <w:t>241,190.67</w:t>
      </w:r>
    </w:p>
    <w:p w:rsidR="00366B9F" w:rsidRPr="00386F2C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371</w:t>
      </w:r>
      <w:r w:rsidR="00A43078" w:rsidRPr="00386F2C">
        <w:rPr>
          <w:sz w:val="20"/>
        </w:rPr>
        <w:tab/>
      </w:r>
      <w:r w:rsidR="00DF1CDD">
        <w:rPr>
          <w:sz w:val="20"/>
        </w:rPr>
        <w:t>320.00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410</w:t>
      </w:r>
      <w:r w:rsidR="009A695B" w:rsidRPr="00386F2C">
        <w:rPr>
          <w:sz w:val="20"/>
        </w:rPr>
        <w:tab/>
      </w:r>
      <w:r w:rsidR="00DF1CDD">
        <w:rPr>
          <w:sz w:val="20"/>
        </w:rPr>
        <w:t>239,823.83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390</w:t>
      </w:r>
      <w:r w:rsidR="009A695B" w:rsidRPr="00386F2C">
        <w:rPr>
          <w:sz w:val="20"/>
        </w:rPr>
        <w:tab/>
      </w:r>
      <w:r w:rsidR="00DF1CDD">
        <w:rPr>
          <w:sz w:val="20"/>
        </w:rPr>
        <w:t>239,100.52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795</w:t>
      </w:r>
      <w:r w:rsidR="009A695B" w:rsidRPr="00386F2C">
        <w:rPr>
          <w:sz w:val="20"/>
        </w:rPr>
        <w:tab/>
      </w:r>
      <w:r w:rsidR="00DF1CDD">
        <w:rPr>
          <w:sz w:val="20"/>
        </w:rPr>
        <w:t>2,641.20</w:t>
      </w:r>
    </w:p>
    <w:p w:rsidR="009A695B" w:rsidRPr="00386F2C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</w:t>
      </w:r>
      <w:r w:rsidR="00F9365C" w:rsidRPr="00386F2C">
        <w:rPr>
          <w:sz w:val="20"/>
        </w:rPr>
        <w:t xml:space="preserve">nd </w:t>
      </w:r>
      <w:r w:rsidR="00386F2C" w:rsidRPr="00386F2C">
        <w:rPr>
          <w:sz w:val="20"/>
        </w:rPr>
        <w:t>793</w:t>
      </w:r>
      <w:r w:rsidR="009A695B" w:rsidRPr="00386F2C">
        <w:rPr>
          <w:sz w:val="20"/>
        </w:rPr>
        <w:tab/>
      </w:r>
      <w:r w:rsidR="00DF1CDD">
        <w:rPr>
          <w:sz w:val="20"/>
        </w:rPr>
        <w:t>32,347.94</w:t>
      </w:r>
    </w:p>
    <w:p w:rsidR="009A695B" w:rsidRPr="00386F2C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</w:t>
      </w:r>
      <w:r w:rsidR="005E3921" w:rsidRPr="00386F2C">
        <w:rPr>
          <w:sz w:val="20"/>
        </w:rPr>
        <w:t>disbursed in F</w:t>
      </w:r>
      <w:r w:rsidR="00F9365C" w:rsidRPr="00386F2C">
        <w:rPr>
          <w:sz w:val="20"/>
        </w:rPr>
        <w:t xml:space="preserve">und </w:t>
      </w:r>
      <w:r w:rsidR="00386F2C" w:rsidRPr="00386F2C">
        <w:rPr>
          <w:sz w:val="20"/>
        </w:rPr>
        <w:t>426</w:t>
      </w:r>
      <w:r w:rsidRPr="00386F2C">
        <w:rPr>
          <w:sz w:val="20"/>
        </w:rPr>
        <w:tab/>
      </w:r>
      <w:r w:rsidR="00DF1CDD">
        <w:rPr>
          <w:sz w:val="20"/>
        </w:rPr>
        <w:t>8,394.49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715</w:t>
      </w:r>
      <w:r w:rsidR="009A695B" w:rsidRPr="00386F2C">
        <w:rPr>
          <w:sz w:val="20"/>
        </w:rPr>
        <w:tab/>
      </w:r>
      <w:r w:rsidR="00DF1CDD">
        <w:rPr>
          <w:sz w:val="20"/>
        </w:rPr>
        <w:t>222,563.04</w:t>
      </w:r>
    </w:p>
    <w:p w:rsidR="009A695B" w:rsidRPr="00386F2C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 xml:space="preserve">Amounts disbursed in Fund </w:t>
      </w:r>
      <w:r w:rsidR="00386F2C" w:rsidRPr="00386F2C">
        <w:rPr>
          <w:sz w:val="20"/>
        </w:rPr>
        <w:t>349</w:t>
      </w:r>
      <w:r w:rsidR="009A695B" w:rsidRPr="00386F2C">
        <w:rPr>
          <w:sz w:val="20"/>
        </w:rPr>
        <w:tab/>
      </w:r>
      <w:r w:rsidR="00DF1CDD">
        <w:rPr>
          <w:sz w:val="20"/>
        </w:rPr>
        <w:t>1,495.00</w:t>
      </w:r>
    </w:p>
    <w:p w:rsidR="00386F2C" w:rsidRPr="00386F2C" w:rsidRDefault="00386F2C" w:rsidP="00386F2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Fund 711</w:t>
      </w:r>
      <w:r w:rsidRPr="00386F2C">
        <w:rPr>
          <w:sz w:val="20"/>
        </w:rPr>
        <w:tab/>
      </w:r>
      <w:r w:rsidR="00DF1CDD">
        <w:rPr>
          <w:sz w:val="20"/>
        </w:rPr>
        <w:t>2,180.63</w:t>
      </w:r>
    </w:p>
    <w:p w:rsidR="00386F2C" w:rsidRPr="00386F2C" w:rsidRDefault="00386F2C" w:rsidP="00386F2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Fund 432</w:t>
      </w:r>
      <w:r w:rsidRPr="00386F2C">
        <w:rPr>
          <w:sz w:val="20"/>
        </w:rPr>
        <w:tab/>
      </w:r>
      <w:r w:rsidR="00F05B71">
        <w:rPr>
          <w:sz w:val="20"/>
        </w:rPr>
        <w:t>72.16</w:t>
      </w:r>
    </w:p>
    <w:p w:rsidR="00386F2C" w:rsidRPr="00386F2C" w:rsidRDefault="00386F2C" w:rsidP="00386F2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386F2C">
        <w:rPr>
          <w:sz w:val="20"/>
        </w:rPr>
        <w:t>Amounts disbursed in Fund 140</w:t>
      </w:r>
      <w:r w:rsidRPr="00386F2C">
        <w:rPr>
          <w:sz w:val="20"/>
        </w:rPr>
        <w:tab/>
      </w:r>
      <w:r w:rsidR="00F05B71">
        <w:rPr>
          <w:sz w:val="20"/>
        </w:rPr>
        <w:t>552.00</w:t>
      </w:r>
    </w:p>
    <w:p w:rsidR="00386F2C" w:rsidRDefault="00386F2C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>
        <w:rPr>
          <w:sz w:val="22"/>
          <w:szCs w:val="22"/>
        </w:rPr>
        <w:t>s 6132</w:t>
      </w:r>
      <w:r w:rsidR="00E52A53" w:rsidRPr="00F9365C">
        <w:rPr>
          <w:sz w:val="22"/>
          <w:szCs w:val="22"/>
        </w:rPr>
        <w:t xml:space="preserve"> throug</w:t>
      </w:r>
      <w:r>
        <w:rPr>
          <w:sz w:val="22"/>
          <w:szCs w:val="22"/>
        </w:rPr>
        <w:t>h 6312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F9365C" w:rsidRPr="00F9365C">
        <w:rPr>
          <w:sz w:val="22"/>
          <w:szCs w:val="22"/>
        </w:rPr>
        <w:t>60,867.76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F05B71">
        <w:rPr>
          <w:sz w:val="22"/>
          <w:szCs w:val="22"/>
        </w:rPr>
        <w:t>1,976,411.33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386F2C">
        <w:rPr>
          <w:sz w:val="22"/>
          <w:szCs w:val="22"/>
        </w:rPr>
        <w:t>March 20</w:t>
      </w:r>
      <w:r w:rsidR="00F9365C" w:rsidRPr="00F9365C">
        <w:rPr>
          <w:sz w:val="22"/>
          <w:szCs w:val="22"/>
        </w:rPr>
        <w:t>, 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386F2C">
        <w:rPr>
          <w:sz w:val="22"/>
          <w:szCs w:val="22"/>
        </w:rPr>
        <w:t>April 17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DD" w:rsidRDefault="00DF1CDD">
      <w:r>
        <w:separator/>
      </w:r>
    </w:p>
  </w:endnote>
  <w:endnote w:type="continuationSeparator" w:id="0">
    <w:p w:rsidR="00DF1CDD" w:rsidRDefault="00DF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DD" w:rsidRDefault="00DF1CDD">
    <w:pPr>
      <w:pStyle w:val="Footer"/>
    </w:pPr>
  </w:p>
  <w:p w:rsidR="00DF1CDD" w:rsidRDefault="00DF1CDD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DF1CDD" w:rsidRDefault="00DF1CDD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DD" w:rsidRDefault="00DF1CDD">
      <w:r>
        <w:separator/>
      </w:r>
    </w:p>
  </w:footnote>
  <w:footnote w:type="continuationSeparator" w:id="0">
    <w:p w:rsidR="00DF1CDD" w:rsidRDefault="00DF1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446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A29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DB2A-7B3F-4BEA-9689-80697DAA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2012-01-12T13:54:00Z</cp:lastPrinted>
  <dcterms:created xsi:type="dcterms:W3CDTF">2012-03-20T18:54:00Z</dcterms:created>
  <dcterms:modified xsi:type="dcterms:W3CDTF">2012-03-20T18:54:00Z</dcterms:modified>
</cp:coreProperties>
</file>