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A6008" w:rsidP="003B5BE3" w:rsidRDefault="00C27836" w14:paraId="1E587F19" wp14:textId="77777777">
      <w:pPr>
        <w:spacing w:after="360"/>
        <w:jc w:val="center"/>
        <w:rPr>
          <w:sz w:val="28"/>
          <w:szCs w:val="28"/>
        </w:rPr>
      </w:pPr>
      <w:r>
        <w:rPr>
          <w:sz w:val="28"/>
          <w:szCs w:val="28"/>
        </w:rPr>
        <w:t>C</w:t>
      </w:r>
      <w:r w:rsidRPr="00AE6E92" w:rsidR="006D69AF">
        <w:rPr>
          <w:sz w:val="28"/>
          <w:szCs w:val="28"/>
        </w:rPr>
        <w:t>hecklist for Internal and External Support Organizations</w:t>
      </w:r>
      <w:r w:rsidRPr="00AE6E92" w:rsidR="008263F5">
        <w:rPr>
          <w:sz w:val="28"/>
          <w:szCs w:val="28"/>
        </w:rPr>
        <w:t xml:space="preserve"> (SO)</w:t>
      </w:r>
      <w:r w:rsidR="00964142">
        <w:rPr>
          <w:sz w:val="28"/>
          <w:szCs w:val="28"/>
        </w:rPr>
        <w:t>*</w:t>
      </w:r>
    </w:p>
    <w:p xmlns:wp14="http://schemas.microsoft.com/office/word/2010/wordml" w:rsidRPr="006D69AF" w:rsidR="006D69AF" w:rsidP="003B5BE3" w:rsidRDefault="0064022D" w14:paraId="3D6758B7" wp14:textId="77777777">
      <w:pPr>
        <w:spacing w:after="120"/>
        <w:rPr>
          <w:u w:val="single"/>
        </w:rPr>
      </w:pPr>
      <w:r>
        <w:rPr>
          <w:u w:val="single"/>
        </w:rPr>
        <w:t>REQUIREMENTS APPLICABLE TO ALL</w:t>
      </w:r>
      <w:r w:rsidR="00890E21">
        <w:rPr>
          <w:u w:val="single"/>
        </w:rPr>
        <w:t xml:space="preserve"> S</w:t>
      </w:r>
      <w:r w:rsidR="00FA66DA">
        <w:rPr>
          <w:u w:val="single"/>
        </w:rPr>
        <w:t>O</w:t>
      </w:r>
      <w:r w:rsidR="00C34211">
        <w:rPr>
          <w:u w:val="single"/>
        </w:rPr>
        <w:t>’s</w:t>
      </w:r>
      <w:r w:rsidRPr="006D69AF" w:rsidR="006D69AF">
        <w:rPr>
          <w:u w:val="single"/>
        </w:rPr>
        <w:t>:</w:t>
      </w:r>
    </w:p>
    <w:p xmlns:wp14="http://schemas.microsoft.com/office/word/2010/wordml" w:rsidR="006D69AF" w:rsidP="006D69AF" w:rsidRDefault="008263F5" w14:paraId="452CF13C" wp14:textId="77777777">
      <w:pPr>
        <w:pStyle w:val="ListParagraph"/>
        <w:numPr>
          <w:ilvl w:val="0"/>
          <w:numId w:val="1"/>
        </w:numPr>
      </w:pPr>
      <w:r>
        <w:t xml:space="preserve">All SO activities must be approved </w:t>
      </w:r>
      <w:r w:rsidR="00305063">
        <w:t xml:space="preserve">in advance </w:t>
      </w:r>
      <w:r>
        <w:t>by the Principal</w:t>
      </w:r>
      <w:r w:rsidR="008457FA">
        <w:t xml:space="preserve"> and should benefit students</w:t>
      </w:r>
      <w:r>
        <w:t>.</w:t>
      </w:r>
    </w:p>
    <w:p xmlns:wp14="http://schemas.microsoft.com/office/word/2010/wordml" w:rsidR="008263F5" w:rsidP="006D69AF" w:rsidRDefault="00305063" w14:paraId="13A76AA5" wp14:textId="77777777">
      <w:pPr>
        <w:pStyle w:val="ListParagraph"/>
        <w:numPr>
          <w:ilvl w:val="0"/>
          <w:numId w:val="1"/>
        </w:numPr>
      </w:pPr>
      <w:r>
        <w:t>All officers of the SO and parents</w:t>
      </w:r>
      <w:r w:rsidR="00C6736A">
        <w:t>, coaches,</w:t>
      </w:r>
      <w:r>
        <w:t xml:space="preserve"> and volunteers working w</w:t>
      </w:r>
      <w:r w:rsidR="00C6736A">
        <w:t xml:space="preserve">hen students are present </w:t>
      </w:r>
      <w:r w:rsidR="00686C94">
        <w:t xml:space="preserve">have to </w:t>
      </w:r>
      <w:r w:rsidR="008263F5">
        <w:t>be registered volunteers.</w:t>
      </w:r>
      <w:r w:rsidR="00C6736A">
        <w:t xml:space="preserve"> All members of the SO are encouraged to become registered volunteers.</w:t>
      </w:r>
    </w:p>
    <w:p xmlns:wp14="http://schemas.microsoft.com/office/word/2010/wordml" w:rsidR="008263F5" w:rsidP="006D69AF" w:rsidRDefault="008263F5" w14:paraId="00D4A2D2" wp14:textId="77777777">
      <w:pPr>
        <w:pStyle w:val="ListParagraph"/>
        <w:numPr>
          <w:ilvl w:val="0"/>
          <w:numId w:val="1"/>
        </w:numPr>
      </w:pPr>
      <w:r>
        <w:t>SO must comply with all School Board policies</w:t>
      </w:r>
      <w:r w:rsidR="00D87319">
        <w:t>, District procedures, and FHSAA rules</w:t>
      </w:r>
      <w:r w:rsidR="00305063">
        <w:t xml:space="preserve"> (if sports-related)</w:t>
      </w:r>
      <w:r w:rsidR="00D87319">
        <w:t>.</w:t>
      </w:r>
    </w:p>
    <w:p xmlns:wp14="http://schemas.microsoft.com/office/word/2010/wordml" w:rsidR="00FA66DA" w:rsidP="006D69AF" w:rsidRDefault="008263F5" w14:paraId="7CE41C65" wp14:textId="77777777">
      <w:pPr>
        <w:pStyle w:val="ListParagraph"/>
        <w:numPr>
          <w:ilvl w:val="0"/>
          <w:numId w:val="1"/>
        </w:numPr>
      </w:pPr>
      <w:r>
        <w:t xml:space="preserve">Fundraising Activity (FRA) </w:t>
      </w:r>
      <w:r w:rsidR="00305063">
        <w:t xml:space="preserve">Application/Recap </w:t>
      </w:r>
      <w:r>
        <w:t xml:space="preserve">must be </w:t>
      </w:r>
      <w:r w:rsidR="007D5DC8">
        <w:t>comple</w:t>
      </w:r>
      <w:r>
        <w:t>ted and approved by the Principal</w:t>
      </w:r>
      <w:r w:rsidR="007D5DC8">
        <w:t xml:space="preserve"> </w:t>
      </w:r>
      <w:r w:rsidR="00FA66DA">
        <w:t xml:space="preserve">30 days prior to the event </w:t>
      </w:r>
      <w:r w:rsidR="007D5DC8">
        <w:t>for all activities</w:t>
      </w:r>
      <w:r>
        <w:t>.</w:t>
      </w:r>
      <w:r w:rsidR="007D5DC8">
        <w:t xml:space="preserve"> </w:t>
      </w:r>
    </w:p>
    <w:p xmlns:wp14="http://schemas.microsoft.com/office/word/2010/wordml" w:rsidR="007708D3" w:rsidP="006D69AF" w:rsidRDefault="007708D3" w14:paraId="6A64DDA4" wp14:textId="77777777">
      <w:pPr>
        <w:pStyle w:val="ListParagraph"/>
        <w:numPr>
          <w:ilvl w:val="0"/>
          <w:numId w:val="1"/>
        </w:numPr>
      </w:pPr>
      <w:r>
        <w:t>SO must use approved charter bus companies and drivers to transport students.</w:t>
      </w:r>
    </w:p>
    <w:p xmlns:wp14="http://schemas.microsoft.com/office/word/2010/wordml" w:rsidR="009865B7" w:rsidP="006D69AF" w:rsidRDefault="009865B7" w14:paraId="1B1C675A" wp14:textId="77777777" wp14:noSpellErr="1">
      <w:pPr>
        <w:pStyle w:val="ListParagraph"/>
        <w:numPr>
          <w:ilvl w:val="0"/>
          <w:numId w:val="1"/>
        </w:numPr>
        <w:rPr/>
      </w:pPr>
      <w:r w:rsidR="5E07DC7B">
        <w:rPr/>
        <w:t xml:space="preserve">Vendors paid by </w:t>
      </w:r>
      <w:r w:rsidR="5E07DC7B">
        <w:rPr/>
        <w:t xml:space="preserve">the </w:t>
      </w:r>
      <w:r w:rsidR="5E07DC7B">
        <w:rPr/>
        <w:t>SO and working when students are present must undergo criminal background checks</w:t>
      </w:r>
      <w:r w:rsidR="5E07DC7B">
        <w:rPr/>
        <w:t xml:space="preserve"> </w:t>
      </w:r>
      <w:r w:rsidR="5E07DC7B">
        <w:rPr/>
        <w:t>and fingerprinting</w:t>
      </w:r>
      <w:r w:rsidR="5E07DC7B">
        <w:rPr/>
        <w:t>.</w:t>
      </w:r>
    </w:p>
    <w:p xmlns:wp14="http://schemas.microsoft.com/office/word/2010/wordml" w:rsidRPr="0015249F" w:rsidR="00DA6B2C" w:rsidP="00A10D6B" w:rsidRDefault="009865B7" w14:paraId="7206B4B7" wp14:textId="77777777">
      <w:pPr>
        <w:pStyle w:val="ListParagraph"/>
        <w:numPr>
          <w:ilvl w:val="0"/>
          <w:numId w:val="1"/>
        </w:numPr>
        <w:spacing w:after="360"/>
        <w:rPr>
          <w:u w:val="single"/>
        </w:rPr>
      </w:pPr>
      <w:r>
        <w:t xml:space="preserve">The SO President </w:t>
      </w:r>
      <w:r w:rsidR="00B158C4">
        <w:t xml:space="preserve">or other officer </w:t>
      </w:r>
      <w:r>
        <w:t>is responsible for notifying the Principal if fraud</w:t>
      </w:r>
      <w:r w:rsidR="00B158C4">
        <w:t xml:space="preserve"> or theft</w:t>
      </w:r>
      <w:r>
        <w:t xml:space="preserve"> is discovered.</w:t>
      </w:r>
    </w:p>
    <w:p xmlns:wp14="http://schemas.microsoft.com/office/word/2010/wordml" w:rsidRPr="008457FA" w:rsidR="0015249F" w:rsidP="00A10D6B" w:rsidRDefault="00C3795C" w14:paraId="4155E165" wp14:textId="77777777">
      <w:pPr>
        <w:pStyle w:val="ListParagraph"/>
        <w:numPr>
          <w:ilvl w:val="0"/>
          <w:numId w:val="1"/>
        </w:numPr>
        <w:spacing w:after="360"/>
        <w:rPr>
          <w:u w:val="single"/>
        </w:rPr>
      </w:pPr>
      <w:r>
        <w:t>N</w:t>
      </w:r>
      <w:r w:rsidRPr="00996F84" w:rsidR="0015249F">
        <w:t xml:space="preserve">o officer or member shall receive compensation for carrying out the duties related to the SO. </w:t>
      </w:r>
    </w:p>
    <w:p xmlns:wp14="http://schemas.microsoft.com/office/word/2010/wordml" w:rsidRPr="00483A76" w:rsidR="008457FA" w:rsidP="00A10D6B" w:rsidRDefault="008457FA" w14:paraId="7DB83812" wp14:textId="77777777">
      <w:pPr>
        <w:pStyle w:val="ListParagraph"/>
        <w:numPr>
          <w:ilvl w:val="0"/>
          <w:numId w:val="1"/>
        </w:numPr>
        <w:spacing w:after="360"/>
      </w:pPr>
      <w:r w:rsidRPr="00483A76">
        <w:t xml:space="preserve">No provision for </w:t>
      </w:r>
      <w:r w:rsidR="00483A76">
        <w:t>“</w:t>
      </w:r>
      <w:r w:rsidRPr="00483A76">
        <w:t>overhead</w:t>
      </w:r>
      <w:r w:rsidR="00483A76">
        <w:t>”</w:t>
      </w:r>
      <w:r w:rsidRPr="00483A76">
        <w:t xml:space="preserve"> or similar charges.</w:t>
      </w:r>
    </w:p>
    <w:p xmlns:wp14="http://schemas.microsoft.com/office/word/2010/wordml" w:rsidR="0064022D" w:rsidP="00FA66DA" w:rsidRDefault="0064022D" w14:paraId="0A617094" wp14:textId="77777777">
      <w:pPr>
        <w:rPr>
          <w:u w:val="single"/>
        </w:rPr>
      </w:pPr>
      <w:r>
        <w:rPr>
          <w:u w:val="single"/>
        </w:rPr>
        <w:t>ADDITIONAL REQUIREMENTS BY TYPE OF SO:</w:t>
      </w:r>
    </w:p>
    <w:p xmlns:wp14="http://schemas.microsoft.com/office/word/2010/wordml" w:rsidR="00FA66DA" w:rsidP="00113572" w:rsidRDefault="004623C8" w14:paraId="2DE4BB4C" wp14:textId="77777777">
      <w:pPr>
        <w:spacing w:line="240" w:lineRule="auto"/>
      </w:pPr>
      <w:r>
        <w:rPr>
          <w:u w:val="single"/>
        </w:rPr>
        <w:t xml:space="preserve">1. </w:t>
      </w:r>
      <w:r w:rsidRPr="00FA66DA" w:rsidR="00FA66DA">
        <w:rPr>
          <w:u w:val="single"/>
        </w:rPr>
        <w:t>Internal Organizations:</w:t>
      </w:r>
    </w:p>
    <w:p xmlns:wp14="http://schemas.microsoft.com/office/word/2010/wordml" w:rsidR="00B158C4" w:rsidP="00113572" w:rsidRDefault="00B158C4" w14:paraId="2111C052" wp14:textId="77777777">
      <w:pPr>
        <w:pStyle w:val="ListParagraph"/>
        <w:numPr>
          <w:ilvl w:val="0"/>
          <w:numId w:val="1"/>
        </w:numPr>
        <w:spacing w:line="240" w:lineRule="auto"/>
      </w:pPr>
      <w:r>
        <w:t xml:space="preserve">Uses the school’s bank account rather than a separate </w:t>
      </w:r>
      <w:r w:rsidR="004E5E08">
        <w:t>a</w:t>
      </w:r>
      <w:r>
        <w:t>ccount.</w:t>
      </w:r>
    </w:p>
    <w:p xmlns:wp14="http://schemas.microsoft.com/office/word/2010/wordml" w:rsidR="00B158C4" w:rsidP="00B158C4" w:rsidRDefault="004E5E08" w14:paraId="4BC53318" wp14:textId="77777777">
      <w:pPr>
        <w:pStyle w:val="ListParagraph"/>
        <w:numPr>
          <w:ilvl w:val="0"/>
          <w:numId w:val="1"/>
        </w:numPr>
      </w:pPr>
      <w:r>
        <w:t>All r</w:t>
      </w:r>
      <w:r w:rsidR="00B158C4">
        <w:t>evenues from fundraising and concession stands are shared between the school and the SO with a separate written agreement that details the distribution of profit.</w:t>
      </w:r>
    </w:p>
    <w:p xmlns:wp14="http://schemas.microsoft.com/office/word/2010/wordml" w:rsidR="00FF3B83" w:rsidP="00FF3B83" w:rsidRDefault="00FF3B83" w14:paraId="53DE53AE" wp14:textId="77777777">
      <w:pPr>
        <w:pStyle w:val="ListParagraph"/>
        <w:numPr>
          <w:ilvl w:val="0"/>
          <w:numId w:val="1"/>
        </w:numPr>
      </w:pPr>
      <w:r>
        <w:t>Contracts with vendors must be approv</w:t>
      </w:r>
      <w:r w:rsidR="00B1130F">
        <w:t>ed by the Purchasing Department.</w:t>
      </w:r>
    </w:p>
    <w:p xmlns:wp14="http://schemas.microsoft.com/office/word/2010/wordml" w:rsidR="00991CFB" w:rsidP="00113572" w:rsidRDefault="004623C8" w14:paraId="59A7684A" wp14:textId="77777777">
      <w:pPr>
        <w:spacing w:line="240" w:lineRule="auto"/>
        <w:rPr>
          <w:u w:val="single"/>
        </w:rPr>
      </w:pPr>
      <w:r>
        <w:rPr>
          <w:u w:val="single"/>
        </w:rPr>
        <w:t xml:space="preserve">2. </w:t>
      </w:r>
      <w:r w:rsidRPr="00991CFB" w:rsidR="00991CFB">
        <w:rPr>
          <w:u w:val="single"/>
        </w:rPr>
        <w:t>External Organization</w:t>
      </w:r>
      <w:r w:rsidR="005B6626">
        <w:rPr>
          <w:u w:val="single"/>
        </w:rPr>
        <w:t>s</w:t>
      </w:r>
      <w:r w:rsidR="00DD5184">
        <w:rPr>
          <w:u w:val="single"/>
        </w:rPr>
        <w:t xml:space="preserve"> (non-PTA)</w:t>
      </w:r>
      <w:r w:rsidRPr="00991CFB" w:rsidR="00991CFB">
        <w:rPr>
          <w:u w:val="single"/>
        </w:rPr>
        <w:t>:</w:t>
      </w:r>
    </w:p>
    <w:p xmlns:wp14="http://schemas.microsoft.com/office/word/2010/wordml" w:rsidR="006D69AF" w:rsidP="00113572" w:rsidRDefault="00AB6E57" w14:paraId="07183738" wp14:textId="77777777">
      <w:pPr>
        <w:pStyle w:val="ListParagraph"/>
        <w:numPr>
          <w:ilvl w:val="0"/>
          <w:numId w:val="2"/>
        </w:numPr>
        <w:spacing w:line="240" w:lineRule="auto"/>
      </w:pPr>
      <w:r>
        <w:t xml:space="preserve">A “Use of Facilities” form must be completed and approved by the Board for events utilizing Board property. If insurance is required by the activity, it must be </w:t>
      </w:r>
      <w:r w:rsidR="00F9447F">
        <w:t>approved by Risk Management.</w:t>
      </w:r>
    </w:p>
    <w:p xmlns:wp14="http://schemas.microsoft.com/office/word/2010/wordml" w:rsidR="000F4C34" w:rsidP="0006114E" w:rsidRDefault="00564B9D" w14:paraId="3F8BF132" wp14:textId="77777777">
      <w:pPr>
        <w:pStyle w:val="ListParagraph"/>
        <w:numPr>
          <w:ilvl w:val="0"/>
          <w:numId w:val="2"/>
        </w:numPr>
      </w:pPr>
      <w:r>
        <w:t>SO must</w:t>
      </w:r>
      <w:r w:rsidR="00F536EB">
        <w:t xml:space="preserve"> have or use</w:t>
      </w:r>
      <w:r w:rsidR="000F4C34">
        <w:t xml:space="preserve">: </w:t>
      </w:r>
    </w:p>
    <w:p xmlns:wp14="http://schemas.microsoft.com/office/word/2010/wordml" w:rsidR="000F4C34" w:rsidP="000F4C34" w:rsidRDefault="000F4C34" w14:paraId="54B89BAD" wp14:textId="77777777">
      <w:pPr>
        <w:pStyle w:val="ListParagraph"/>
        <w:numPr>
          <w:ilvl w:val="1"/>
          <w:numId w:val="2"/>
        </w:numPr>
      </w:pPr>
      <w:r>
        <w:t xml:space="preserve">single bank account </w:t>
      </w:r>
      <w:r w:rsidR="00EB2B3B">
        <w:t>and a fiscal year reporting period</w:t>
      </w:r>
    </w:p>
    <w:p xmlns:wp14="http://schemas.microsoft.com/office/word/2010/wordml" w:rsidR="0021778B" w:rsidP="000F4C34" w:rsidRDefault="0003574F" w14:paraId="5B29B3C7" wp14:textId="77777777">
      <w:pPr>
        <w:pStyle w:val="ListParagraph"/>
        <w:numPr>
          <w:ilvl w:val="1"/>
          <w:numId w:val="2"/>
        </w:numPr>
      </w:pPr>
      <w:r>
        <w:t>its own</w:t>
      </w:r>
      <w:r w:rsidR="00AE6E92">
        <w:t xml:space="preserve"> </w:t>
      </w:r>
      <w:r w:rsidR="000F4C34">
        <w:t>Federal ID number (FEIN)</w:t>
      </w:r>
    </w:p>
    <w:p xmlns:wp14="http://schemas.microsoft.com/office/word/2010/wordml" w:rsidR="0064022D" w:rsidP="000F4C34" w:rsidRDefault="000F4C34" w14:paraId="4791F65F" wp14:textId="795B6EA1">
      <w:pPr>
        <w:pStyle w:val="ListParagraph"/>
        <w:numPr>
          <w:ilvl w:val="1"/>
          <w:numId w:val="2"/>
        </w:numPr>
        <w:rPr/>
      </w:pPr>
      <w:r w:rsidR="5E07DC7B">
        <w:rPr/>
        <w:t xml:space="preserve">its own </w:t>
      </w:r>
      <w:r w:rsidR="5E07DC7B">
        <w:rPr/>
        <w:t xml:space="preserve">active sales tax </w:t>
      </w:r>
      <w:r w:rsidR="5E07DC7B">
        <w:rPr/>
        <w:t>#</w:t>
      </w:r>
      <w:r w:rsidR="5E07DC7B">
        <w:rPr/>
        <w:t xml:space="preserve"> </w:t>
      </w:r>
    </w:p>
    <w:p xmlns:wp14="http://schemas.microsoft.com/office/word/2010/wordml" w:rsidR="0064022D" w:rsidP="000F4C34" w:rsidRDefault="000F4C34" w14:paraId="41B0B05E" wp14:noSpellErr="1" wp14:textId="7FE8AE29">
      <w:pPr>
        <w:pStyle w:val="ListParagraph"/>
        <w:numPr>
          <w:ilvl w:val="1"/>
          <w:numId w:val="2"/>
        </w:numPr>
        <w:rPr/>
      </w:pPr>
      <w:r w:rsidR="5E07DC7B">
        <w:rPr/>
        <w:t>two signatures on all checks</w:t>
      </w:r>
    </w:p>
    <w:p xmlns:wp14="http://schemas.microsoft.com/office/word/2010/wordml" w:rsidR="000F4C34" w:rsidP="000F4C34" w:rsidRDefault="002E6F69" w14:paraId="54790E1C" wp14:textId="77777777">
      <w:pPr>
        <w:pStyle w:val="ListParagraph"/>
        <w:numPr>
          <w:ilvl w:val="1"/>
          <w:numId w:val="2"/>
        </w:numPr>
      </w:pPr>
      <w:proofErr w:type="gramStart"/>
      <w:r>
        <w:t>only</w:t>
      </w:r>
      <w:proofErr w:type="gramEnd"/>
      <w:r>
        <w:t xml:space="preserve"> elected officers may be authorized </w:t>
      </w:r>
      <w:r w:rsidR="0064022D">
        <w:t xml:space="preserve">check </w:t>
      </w:r>
      <w:r>
        <w:t>signers</w:t>
      </w:r>
      <w:r w:rsidR="00FC4425">
        <w:t xml:space="preserve"> </w:t>
      </w:r>
      <w:r w:rsidR="0064022D">
        <w:t>and these signers may not be related or live in the same house</w:t>
      </w:r>
      <w:r w:rsidR="00443B6C">
        <w:t>.   A District employee is n</w:t>
      </w:r>
      <w:bookmarkStart w:name="_GoBack" w:id="0"/>
      <w:bookmarkEnd w:id="0"/>
      <w:r w:rsidR="00443B6C">
        <w:t>ot allowed to be a signer at their school</w:t>
      </w:r>
    </w:p>
    <w:p xmlns:wp14="http://schemas.microsoft.com/office/word/2010/wordml" w:rsidR="000F4C34" w:rsidP="000F4C34" w:rsidRDefault="000F4C34" w14:paraId="26FC0D98" wp14:textId="77777777">
      <w:pPr>
        <w:pStyle w:val="ListParagraph"/>
        <w:numPr>
          <w:ilvl w:val="1"/>
          <w:numId w:val="2"/>
        </w:numPr>
      </w:pPr>
      <w:r>
        <w:t>adequate, auditable records at all times</w:t>
      </w:r>
    </w:p>
    <w:p xmlns:wp14="http://schemas.microsoft.com/office/word/2010/wordml" w:rsidR="000F4C34" w:rsidP="000F4C34" w:rsidRDefault="000F4C34" w14:paraId="00BA7B33" wp14:textId="77777777">
      <w:pPr>
        <w:pStyle w:val="ListParagraph"/>
        <w:numPr>
          <w:ilvl w:val="1"/>
          <w:numId w:val="2"/>
        </w:numPr>
      </w:pPr>
      <w:r>
        <w:t>its own accounting system</w:t>
      </w:r>
      <w:r w:rsidR="0003574F">
        <w:t xml:space="preserve"> and procedures</w:t>
      </w:r>
    </w:p>
    <w:p xmlns:wp14="http://schemas.microsoft.com/office/word/2010/wordml" w:rsidR="002A6008" w:rsidP="002A6008" w:rsidRDefault="002E6F69" w14:paraId="3B06622A" wp14:textId="77777777">
      <w:pPr>
        <w:pStyle w:val="ListParagraph"/>
        <w:numPr>
          <w:ilvl w:val="1"/>
          <w:numId w:val="2"/>
        </w:numPr>
      </w:pPr>
      <w:r>
        <w:t>bank statements with front and back copies of cleared checks to be delivered to school and reviewed by school staff</w:t>
      </w:r>
    </w:p>
    <w:p xmlns:wp14="http://schemas.microsoft.com/office/word/2010/wordml" w:rsidR="002E6F69" w:rsidP="000F4C34" w:rsidRDefault="00E652F6" w14:paraId="44EECE0D" wp14:textId="77777777">
      <w:pPr>
        <w:pStyle w:val="ListParagraph"/>
        <w:numPr>
          <w:ilvl w:val="1"/>
          <w:numId w:val="2"/>
        </w:numPr>
      </w:pPr>
      <w:r>
        <w:t>financial</w:t>
      </w:r>
      <w:r w:rsidR="00AE6E92">
        <w:t xml:space="preserve"> records</w:t>
      </w:r>
      <w:r w:rsidR="00BB2F4E">
        <w:t xml:space="preserve"> are </w:t>
      </w:r>
      <w:r w:rsidR="002E6F69">
        <w:t>subject to audit by Internal Audit</w:t>
      </w:r>
      <w:r w:rsidR="00AE6E92">
        <w:t xml:space="preserve"> including</w:t>
      </w:r>
      <w:r w:rsidR="00BB2F4E">
        <w:t xml:space="preserve"> financials, bank statements, detailed supporting documentation</w:t>
      </w:r>
      <w:r w:rsidR="0003574F">
        <w:t xml:space="preserve"> for checks and deposits</w:t>
      </w:r>
      <w:r w:rsidR="00BB2F4E">
        <w:t>, meeting minutes</w:t>
      </w:r>
      <w:r w:rsidR="0003574F">
        <w:t xml:space="preserve">, bank reconciliations, </w:t>
      </w:r>
      <w:r w:rsidRPr="00C3795C" w:rsidR="001847A9">
        <w:t>Form 990</w:t>
      </w:r>
      <w:r w:rsidR="001847A9">
        <w:t xml:space="preserve">, </w:t>
      </w:r>
      <w:r w:rsidR="0003574F">
        <w:t>and any other necessary</w:t>
      </w:r>
      <w:r w:rsidR="00AE6E92">
        <w:t xml:space="preserve"> </w:t>
      </w:r>
      <w:r w:rsidR="0003574F">
        <w:t>records to conduct the audit</w:t>
      </w:r>
      <w:r w:rsidR="0064022D">
        <w:t xml:space="preserve"> </w:t>
      </w:r>
      <w:r w:rsidR="00443B6C">
        <w:t>to</w:t>
      </w:r>
      <w:r w:rsidR="0064022D">
        <w:t xml:space="preserve"> be provided within 48 hours)</w:t>
      </w:r>
    </w:p>
    <w:p xmlns:wp14="http://schemas.microsoft.com/office/word/2010/wordml" w:rsidR="002A6008" w:rsidP="00DC2AD5" w:rsidRDefault="00417F39" w14:paraId="2517D358" wp14:textId="77777777">
      <w:pPr>
        <w:pStyle w:val="ListParagraph"/>
        <w:numPr>
          <w:ilvl w:val="1"/>
          <w:numId w:val="2"/>
        </w:numPr>
      </w:pPr>
      <w:r>
        <w:t>maintain active status with the Florida Department of State</w:t>
      </w:r>
      <w:r w:rsidR="00873F36">
        <w:t xml:space="preserve"> </w:t>
      </w:r>
    </w:p>
    <w:p xmlns:wp14="http://schemas.microsoft.com/office/word/2010/wordml" w:rsidR="00563454" w:rsidP="00553DF0" w:rsidRDefault="00563454" w14:paraId="26D4F8E6" wp14:textId="77777777">
      <w:pPr>
        <w:pStyle w:val="ListParagraph"/>
        <w:ind w:left="0"/>
        <w:rPr>
          <w:sz w:val="28"/>
          <w:szCs w:val="28"/>
        </w:rPr>
      </w:pPr>
    </w:p>
    <w:p xmlns:wp14="http://schemas.microsoft.com/office/word/2010/wordml" w:rsidR="002A6008" w:rsidP="00113572" w:rsidRDefault="002A6008" w14:paraId="0F947237" wp14:textId="77777777">
      <w:pPr>
        <w:pStyle w:val="ListParagraph"/>
        <w:jc w:val="center"/>
        <w:rPr>
          <w:sz w:val="28"/>
          <w:szCs w:val="28"/>
        </w:rPr>
      </w:pPr>
      <w:r w:rsidRPr="00C27836">
        <w:rPr>
          <w:sz w:val="28"/>
          <w:szCs w:val="28"/>
        </w:rPr>
        <w:t>Checklist for Internal and External Support Organizations (SO)</w:t>
      </w:r>
      <w:r w:rsidR="00200D36">
        <w:rPr>
          <w:sz w:val="28"/>
          <w:szCs w:val="28"/>
        </w:rPr>
        <w:t>*</w:t>
      </w:r>
    </w:p>
    <w:p xmlns:wp14="http://schemas.microsoft.com/office/word/2010/wordml" w:rsidRPr="00113572" w:rsidR="00113572" w:rsidP="00113572" w:rsidRDefault="00113572" w14:paraId="476C0C58" wp14:textId="77777777">
      <w:pPr>
        <w:pStyle w:val="ListParagraph"/>
        <w:jc w:val="center"/>
        <w:rPr>
          <w:sz w:val="28"/>
          <w:szCs w:val="28"/>
        </w:rPr>
      </w:pPr>
    </w:p>
    <w:p xmlns:wp14="http://schemas.microsoft.com/office/word/2010/wordml" w:rsidR="002A6008" w:rsidP="00113572" w:rsidRDefault="00612938" w14:paraId="3A7B1E4F" wp14:textId="77777777">
      <w:pPr>
        <w:pStyle w:val="ListParagraph"/>
        <w:spacing w:line="240" w:lineRule="auto"/>
        <w:ind w:left="0"/>
        <w:rPr>
          <w:u w:val="single"/>
        </w:rPr>
      </w:pPr>
      <w:r>
        <w:rPr>
          <w:u w:val="single"/>
        </w:rPr>
        <w:t>2</w:t>
      </w:r>
      <w:r w:rsidR="004623C8">
        <w:rPr>
          <w:u w:val="single"/>
        </w:rPr>
        <w:t xml:space="preserve">. </w:t>
      </w:r>
      <w:r w:rsidRPr="003911F4" w:rsidR="002A6008">
        <w:rPr>
          <w:u w:val="single"/>
        </w:rPr>
        <w:t>Exte</w:t>
      </w:r>
      <w:r w:rsidR="002A6008">
        <w:rPr>
          <w:u w:val="single"/>
        </w:rPr>
        <w:t>r</w:t>
      </w:r>
      <w:r w:rsidRPr="003911F4" w:rsidR="002A6008">
        <w:rPr>
          <w:u w:val="single"/>
        </w:rPr>
        <w:t>nal Organizations</w:t>
      </w:r>
      <w:r w:rsidR="002A6008">
        <w:rPr>
          <w:u w:val="single"/>
        </w:rPr>
        <w:t xml:space="preserve"> (non-PTA)-continued</w:t>
      </w:r>
      <w:r w:rsidRPr="003911F4" w:rsidR="002A6008">
        <w:rPr>
          <w:u w:val="single"/>
        </w:rPr>
        <w:t>:</w:t>
      </w:r>
    </w:p>
    <w:p xmlns:wp14="http://schemas.microsoft.com/office/word/2010/wordml" w:rsidRPr="003911F4" w:rsidR="00113572" w:rsidP="00113572" w:rsidRDefault="00113572" w14:paraId="7A84C2BE" wp14:textId="77777777">
      <w:pPr>
        <w:pStyle w:val="ListParagraph"/>
        <w:spacing w:line="240" w:lineRule="auto"/>
        <w:ind w:left="0"/>
        <w:rPr>
          <w:u w:val="single"/>
        </w:rPr>
      </w:pPr>
    </w:p>
    <w:p xmlns:wp14="http://schemas.microsoft.com/office/word/2010/wordml" w:rsidR="002A6008" w:rsidP="002A6008" w:rsidRDefault="002A6008" w14:paraId="61FF2CDA" wp14:textId="77777777">
      <w:pPr>
        <w:pStyle w:val="ListParagraph"/>
        <w:numPr>
          <w:ilvl w:val="0"/>
          <w:numId w:val="2"/>
        </w:numPr>
      </w:pPr>
      <w:r>
        <w:t>Clear delineation between school and SO with respect to internal controls and custody of money.</w:t>
      </w:r>
    </w:p>
    <w:p xmlns:wp14="http://schemas.microsoft.com/office/word/2010/wordml" w:rsidR="00DC2AD5" w:rsidP="002B09B8" w:rsidRDefault="00DC2AD5" w14:paraId="697F0B08" wp14:textId="77777777">
      <w:pPr>
        <w:pStyle w:val="ListParagraph"/>
        <w:numPr>
          <w:ilvl w:val="0"/>
          <w:numId w:val="2"/>
        </w:numPr>
      </w:pPr>
      <w:r>
        <w:t>District employees will not handle money or provide services during work time. If District employee is hired by the SO under a contract, the person be</w:t>
      </w:r>
      <w:r w:rsidR="002B09B8">
        <w:t>comes an employee of the SO and SO must comply with IRS rules.</w:t>
      </w:r>
    </w:p>
    <w:p xmlns:wp14="http://schemas.microsoft.com/office/word/2010/wordml" w:rsidR="00FA4B96" w:rsidP="00FA4B96" w:rsidRDefault="00FA4B96" w14:paraId="4FB28F76" wp14:textId="77777777">
      <w:pPr>
        <w:pStyle w:val="ListParagraph"/>
        <w:numPr>
          <w:ilvl w:val="0"/>
          <w:numId w:val="2"/>
        </w:numPr>
      </w:pPr>
      <w:r>
        <w:t>All revenues from fundraising and concession stands are shared between the school and the SO with a separate written agreement that details the distribution of profit.</w:t>
      </w:r>
    </w:p>
    <w:p xmlns:wp14="http://schemas.microsoft.com/office/word/2010/wordml" w:rsidR="003911F4" w:rsidP="003911F4" w:rsidRDefault="003911F4" w14:paraId="7543EC0E" wp14:textId="77777777">
      <w:pPr>
        <w:pStyle w:val="ListParagraph"/>
        <w:numPr>
          <w:ilvl w:val="0"/>
          <w:numId w:val="2"/>
        </w:numPr>
      </w:pPr>
      <w:r>
        <w:t>Tangible personal property purchased by the SO is school property.</w:t>
      </w:r>
    </w:p>
    <w:p xmlns:wp14="http://schemas.microsoft.com/office/word/2010/wordml" w:rsidR="003911F4" w:rsidP="003911F4" w:rsidRDefault="003911F4" w14:paraId="688AA9B8" wp14:textId="77777777">
      <w:pPr>
        <w:pStyle w:val="ListParagraph"/>
        <w:numPr>
          <w:ilvl w:val="0"/>
          <w:numId w:val="2"/>
        </w:numPr>
      </w:pPr>
      <w:r>
        <w:t xml:space="preserve">SO will report any </w:t>
      </w:r>
      <w:r w:rsidR="0064022D">
        <w:t xml:space="preserve">allegations of </w:t>
      </w:r>
      <w:r>
        <w:t xml:space="preserve">misappropriation </w:t>
      </w:r>
      <w:r w:rsidR="0064022D">
        <w:t xml:space="preserve">or misuse </w:t>
      </w:r>
      <w:r>
        <w:t>of funds to law enforcement and notify the Principal in writing.</w:t>
      </w:r>
      <w:r w:rsidR="007D5DC8">
        <w:t xml:space="preserve"> </w:t>
      </w:r>
    </w:p>
    <w:p xmlns:wp14="http://schemas.microsoft.com/office/word/2010/wordml" w:rsidR="003911F4" w:rsidP="003911F4" w:rsidRDefault="003911F4" w14:paraId="67FC7D89" wp14:textId="77777777">
      <w:pPr>
        <w:pStyle w:val="ListParagraph"/>
        <w:numPr>
          <w:ilvl w:val="0"/>
          <w:numId w:val="2"/>
        </w:numPr>
      </w:pPr>
      <w:r>
        <w:t>SO is required to provide the following to the school:</w:t>
      </w:r>
    </w:p>
    <w:p xmlns:wp14="http://schemas.microsoft.com/office/word/2010/wordml" w:rsidR="003911F4" w:rsidP="003911F4" w:rsidRDefault="003911F4" w14:paraId="42C59303" wp14:textId="77777777">
      <w:pPr>
        <w:pStyle w:val="ListParagraph"/>
        <w:numPr>
          <w:ilvl w:val="1"/>
          <w:numId w:val="2"/>
        </w:numPr>
      </w:pPr>
      <w:r>
        <w:t xml:space="preserve">SO must provide quarterly financial statements in </w:t>
      </w:r>
      <w:r w:rsidR="00FA4B96">
        <w:t>F</w:t>
      </w:r>
      <w:r>
        <w:t>orm A (include bank statements and reconciliations</w:t>
      </w:r>
      <w:r w:rsidR="0070761F">
        <w:t>).</w:t>
      </w:r>
    </w:p>
    <w:p xmlns:wp14="http://schemas.microsoft.com/office/word/2010/wordml" w:rsidR="00DC2AD5" w:rsidP="00DC2AD5" w:rsidRDefault="00DC2AD5" w14:paraId="3B2B06B3" wp14:textId="77777777">
      <w:pPr>
        <w:pStyle w:val="ListParagraph"/>
        <w:numPr>
          <w:ilvl w:val="1"/>
          <w:numId w:val="2"/>
        </w:numPr>
      </w:pPr>
      <w:r>
        <w:t xml:space="preserve">SO must </w:t>
      </w:r>
      <w:r w:rsidR="0070761F">
        <w:t>provide</w:t>
      </w:r>
      <w:r>
        <w:t xml:space="preserve"> annual audit </w:t>
      </w:r>
      <w:r w:rsidR="0070761F">
        <w:t xml:space="preserve">report </w:t>
      </w:r>
      <w:r>
        <w:t xml:space="preserve">done by </w:t>
      </w:r>
      <w:r w:rsidR="0003574F">
        <w:t xml:space="preserve">an </w:t>
      </w:r>
      <w:r>
        <w:t>audit committee</w:t>
      </w:r>
      <w:r w:rsidRPr="0003574F" w:rsidR="0003574F">
        <w:t xml:space="preserve"> </w:t>
      </w:r>
      <w:r w:rsidR="0003574F">
        <w:t>or CPA/CIA. The Committee should have a</w:t>
      </w:r>
      <w:r>
        <w:t>t least 3 members</w:t>
      </w:r>
      <w:r w:rsidR="00F3608B">
        <w:t>,</w:t>
      </w:r>
      <w:r>
        <w:t xml:space="preserve"> none of which should be a</w:t>
      </w:r>
      <w:r w:rsidR="00EA72AC">
        <w:t xml:space="preserve">n authorized </w:t>
      </w:r>
      <w:r>
        <w:t>sign</w:t>
      </w:r>
      <w:r w:rsidR="00EA72AC">
        <w:t>e</w:t>
      </w:r>
      <w:r>
        <w:t>r or a current officer</w:t>
      </w:r>
      <w:r w:rsidR="004E5E08">
        <w:t xml:space="preserve"> </w:t>
      </w:r>
      <w:r w:rsidR="0003574F">
        <w:t>of the SO</w:t>
      </w:r>
      <w:r w:rsidR="00F3608B">
        <w:t>,</w:t>
      </w:r>
      <w:r w:rsidR="0003574F">
        <w:t xml:space="preserve"> </w:t>
      </w:r>
      <w:r w:rsidR="004E5E08">
        <w:t>and</w:t>
      </w:r>
      <w:r>
        <w:t xml:space="preserve"> one school staff. Audit </w:t>
      </w:r>
      <w:r w:rsidR="00FA4B96">
        <w:t xml:space="preserve">must </w:t>
      </w:r>
      <w:r>
        <w:t>be completed by August 15</w:t>
      </w:r>
      <w:r w:rsidRPr="00DC2AD5">
        <w:rPr>
          <w:vertAlign w:val="superscript"/>
        </w:rPr>
        <w:t>th</w:t>
      </w:r>
      <w:r>
        <w:t xml:space="preserve"> in Form B.</w:t>
      </w:r>
    </w:p>
    <w:p xmlns:wp14="http://schemas.microsoft.com/office/word/2010/wordml" w:rsidR="00E652F6" w:rsidP="00E652F6" w:rsidRDefault="003A3810" w14:paraId="2835116D" wp14:textId="77777777">
      <w:pPr>
        <w:pStyle w:val="ListParagraph"/>
        <w:numPr>
          <w:ilvl w:val="1"/>
          <w:numId w:val="2"/>
        </w:numPr>
      </w:pPr>
      <w:r>
        <w:t>S</w:t>
      </w:r>
      <w:r w:rsidR="00E652F6">
        <w:t>O must provide a copy of the bylaws and budget to the Principal</w:t>
      </w:r>
      <w:r w:rsidR="0003574F">
        <w:t xml:space="preserve"> at the beginning of the school year</w:t>
      </w:r>
      <w:r w:rsidR="00E652F6">
        <w:t>.</w:t>
      </w:r>
    </w:p>
    <w:p xmlns:wp14="http://schemas.microsoft.com/office/word/2010/wordml" w:rsidR="005718B6" w:rsidP="00E652F6" w:rsidRDefault="005718B6" w14:paraId="71005B0D" wp14:textId="77777777">
      <w:pPr>
        <w:pStyle w:val="ListParagraph"/>
        <w:numPr>
          <w:ilvl w:val="1"/>
          <w:numId w:val="2"/>
        </w:numPr>
      </w:pPr>
      <w:r>
        <w:t xml:space="preserve">SO </w:t>
      </w:r>
      <w:r w:rsidR="00C27836">
        <w:t xml:space="preserve">must </w:t>
      </w:r>
      <w:r>
        <w:t xml:space="preserve">provide </w:t>
      </w:r>
      <w:r w:rsidR="00C27836">
        <w:t xml:space="preserve">copy of </w:t>
      </w:r>
      <w:r w:rsidR="00873F36">
        <w:t xml:space="preserve">the </w:t>
      </w:r>
      <w:r w:rsidR="00C27836">
        <w:t xml:space="preserve">Uniform Business (Annual) Report reflecting active status </w:t>
      </w:r>
      <w:r>
        <w:t>with Dep</w:t>
      </w:r>
      <w:r w:rsidR="00C27836">
        <w:t>ar</w:t>
      </w:r>
      <w:r>
        <w:t>t</w:t>
      </w:r>
      <w:r w:rsidR="00C27836">
        <w:t>ment</w:t>
      </w:r>
      <w:r>
        <w:t xml:space="preserve"> of State</w:t>
      </w:r>
      <w:r w:rsidR="00F6257C">
        <w:t xml:space="preserve"> by September 15</w:t>
      </w:r>
      <w:r w:rsidRPr="00F6257C" w:rsidR="00F6257C">
        <w:rPr>
          <w:vertAlign w:val="superscript"/>
        </w:rPr>
        <w:t>th</w:t>
      </w:r>
      <w:r w:rsidR="00F6257C">
        <w:t>.</w:t>
      </w:r>
    </w:p>
    <w:p xmlns:wp14="http://schemas.microsoft.com/office/word/2010/wordml" w:rsidR="00AE6E92" w:rsidP="00AE6E92" w:rsidRDefault="00612938" w14:paraId="16BC20C3" wp14:textId="77777777">
      <w:pPr>
        <w:rPr>
          <w:u w:val="single"/>
        </w:rPr>
      </w:pPr>
      <w:r>
        <w:rPr>
          <w:u w:val="single"/>
        </w:rPr>
        <w:t xml:space="preserve">3. </w:t>
      </w:r>
      <w:r w:rsidRPr="00991CFB" w:rsidR="00AE6E92">
        <w:rPr>
          <w:u w:val="single"/>
        </w:rPr>
        <w:t xml:space="preserve">External </w:t>
      </w:r>
      <w:r w:rsidR="00AE6E92">
        <w:rPr>
          <w:u w:val="single"/>
        </w:rPr>
        <w:t xml:space="preserve">PTA </w:t>
      </w:r>
      <w:r w:rsidRPr="00991CFB" w:rsidR="00AE6E92">
        <w:rPr>
          <w:u w:val="single"/>
        </w:rPr>
        <w:t>Organization</w:t>
      </w:r>
      <w:r w:rsidR="00080B2F">
        <w:rPr>
          <w:u w:val="single"/>
        </w:rPr>
        <w:t>s</w:t>
      </w:r>
      <w:r w:rsidRPr="00991CFB" w:rsidR="00AE6E92">
        <w:rPr>
          <w:u w:val="single"/>
        </w:rPr>
        <w:t>:</w:t>
      </w:r>
    </w:p>
    <w:p xmlns:wp14="http://schemas.microsoft.com/office/word/2010/wordml" w:rsidR="007D5DC8" w:rsidP="007D5DC8" w:rsidRDefault="007D5DC8" w14:paraId="0CA33FBA" wp14:textId="77777777">
      <w:pPr>
        <w:pStyle w:val="ListParagraph"/>
        <w:numPr>
          <w:ilvl w:val="0"/>
          <w:numId w:val="3"/>
        </w:numPr>
      </w:pPr>
      <w:r>
        <w:t>A “Use of Facilities” form must be completed and approved by the Board for events utilizing Board property. If insurance is required by the activity, it must be approved by Risk Management.</w:t>
      </w:r>
    </w:p>
    <w:p xmlns:wp14="http://schemas.microsoft.com/office/word/2010/wordml" w:rsidR="006D69AF" w:rsidP="00AC58CA" w:rsidRDefault="00AC58CA" w14:paraId="63621964" wp14:textId="77777777">
      <w:pPr>
        <w:pStyle w:val="ListParagraph"/>
        <w:numPr>
          <w:ilvl w:val="0"/>
          <w:numId w:val="4"/>
        </w:numPr>
      </w:pPr>
      <w:r>
        <w:t xml:space="preserve">Copy of the federal </w:t>
      </w:r>
      <w:r w:rsidR="00237D41">
        <w:t>I</w:t>
      </w:r>
      <w:r w:rsidR="00B53590">
        <w:t>nformation Return</w:t>
      </w:r>
      <w:r>
        <w:t xml:space="preserve"> Form 990 will be submitted to the school each year.</w:t>
      </w:r>
    </w:p>
    <w:p xmlns:wp14="http://schemas.microsoft.com/office/word/2010/wordml" w:rsidR="00AC58CA" w:rsidP="00AC58CA" w:rsidRDefault="00AC58CA" w14:paraId="21D08DF3" wp14:textId="77777777">
      <w:pPr>
        <w:pStyle w:val="ListParagraph"/>
        <w:numPr>
          <w:ilvl w:val="0"/>
          <w:numId w:val="4"/>
        </w:numPr>
      </w:pPr>
      <w:r>
        <w:t xml:space="preserve">Remain in good standing </w:t>
      </w:r>
      <w:r w:rsidR="00237D41">
        <w:t xml:space="preserve">with and adhere to </w:t>
      </w:r>
      <w:r>
        <w:t>Florida PTA and Pasco County Council PTA</w:t>
      </w:r>
      <w:r w:rsidR="00237D41">
        <w:t xml:space="preserve"> rules</w:t>
      </w:r>
      <w:r>
        <w:t>.</w:t>
      </w:r>
    </w:p>
    <w:p xmlns:wp14="http://schemas.microsoft.com/office/word/2010/wordml" w:rsidR="00AC58CA" w:rsidP="00AC58CA" w:rsidRDefault="00E652F6" w14:paraId="6C4B091A" wp14:textId="77777777">
      <w:pPr>
        <w:pStyle w:val="ListParagraph"/>
        <w:numPr>
          <w:ilvl w:val="0"/>
          <w:numId w:val="4"/>
        </w:numPr>
      </w:pPr>
      <w:r>
        <w:t>District employee</w:t>
      </w:r>
      <w:r w:rsidR="0017439A">
        <w:t>s</w:t>
      </w:r>
      <w:r>
        <w:t xml:space="preserve"> will not handle </w:t>
      </w:r>
      <w:r w:rsidR="0070761F">
        <w:t xml:space="preserve">PTA </w:t>
      </w:r>
      <w:r>
        <w:t>money or provide services during work time.</w:t>
      </w:r>
    </w:p>
    <w:p xmlns:wp14="http://schemas.microsoft.com/office/word/2010/wordml" w:rsidR="00E652F6" w:rsidP="00AC58CA" w:rsidRDefault="00E652F6" w14:paraId="198D272F" wp14:textId="77777777">
      <w:pPr>
        <w:pStyle w:val="ListParagraph"/>
        <w:numPr>
          <w:ilvl w:val="0"/>
          <w:numId w:val="4"/>
        </w:numPr>
      </w:pPr>
      <w:r>
        <w:t>District employee</w:t>
      </w:r>
      <w:r w:rsidR="0017439A">
        <w:t>s</w:t>
      </w:r>
      <w:r>
        <w:t xml:space="preserve"> </w:t>
      </w:r>
      <w:r w:rsidR="0017439A">
        <w:t>are</w:t>
      </w:r>
      <w:r>
        <w:t xml:space="preserve"> not allowed to be sign</w:t>
      </w:r>
      <w:r w:rsidR="00386DBA">
        <w:t>e</w:t>
      </w:r>
      <w:r>
        <w:t>r</w:t>
      </w:r>
      <w:r w:rsidR="0017439A">
        <w:t>s</w:t>
      </w:r>
      <w:r>
        <w:t xml:space="preserve"> on </w:t>
      </w:r>
      <w:r w:rsidR="0017439A">
        <w:t xml:space="preserve">the </w:t>
      </w:r>
      <w:r w:rsidR="00386DBA">
        <w:t>PTA’s account if signe</w:t>
      </w:r>
      <w:r>
        <w:t>r</w:t>
      </w:r>
      <w:r w:rsidR="0017439A">
        <w:t>s</w:t>
      </w:r>
      <w:r>
        <w:t xml:space="preserve"> on </w:t>
      </w:r>
      <w:r w:rsidR="00127AF0">
        <w:t>the</w:t>
      </w:r>
      <w:r>
        <w:t xml:space="preserve"> school account.</w:t>
      </w:r>
    </w:p>
    <w:p xmlns:wp14="http://schemas.microsoft.com/office/word/2010/wordml" w:rsidR="0017439A" w:rsidP="00AC58CA" w:rsidRDefault="0017439A" w14:paraId="1AA90D3E" wp14:textId="77777777">
      <w:pPr>
        <w:pStyle w:val="ListParagraph"/>
        <w:numPr>
          <w:ilvl w:val="0"/>
          <w:numId w:val="4"/>
        </w:numPr>
      </w:pPr>
      <w:r>
        <w:t>Revenues from fundraising activities will be used according to the approved PTA budget.</w:t>
      </w:r>
    </w:p>
    <w:p xmlns:wp14="http://schemas.microsoft.com/office/word/2010/wordml" w:rsidR="00127AF0" w:rsidP="00127AF0" w:rsidRDefault="00127AF0" w14:paraId="4C9A9AF9" wp14:textId="77777777">
      <w:pPr>
        <w:pStyle w:val="ListParagraph"/>
        <w:numPr>
          <w:ilvl w:val="0"/>
          <w:numId w:val="4"/>
        </w:numPr>
      </w:pPr>
      <w:r>
        <w:t>SO is required to provide the following to the school:</w:t>
      </w:r>
    </w:p>
    <w:p xmlns:wp14="http://schemas.microsoft.com/office/word/2010/wordml" w:rsidR="00127AF0" w:rsidP="00127AF0" w:rsidRDefault="00127AF0" w14:paraId="0170D705" wp14:textId="77777777">
      <w:pPr>
        <w:pStyle w:val="ListParagraph"/>
        <w:numPr>
          <w:ilvl w:val="1"/>
          <w:numId w:val="4"/>
        </w:numPr>
      </w:pPr>
      <w:r>
        <w:t xml:space="preserve">SO must provide monthly </w:t>
      </w:r>
      <w:r w:rsidR="00B24789">
        <w:t xml:space="preserve">or quarterly </w:t>
      </w:r>
      <w:r>
        <w:t xml:space="preserve">financial statements in </w:t>
      </w:r>
      <w:r w:rsidR="00F3608B">
        <w:t>F</w:t>
      </w:r>
      <w:r>
        <w:t>orm A</w:t>
      </w:r>
      <w:r w:rsidR="00C27836">
        <w:t>.</w:t>
      </w:r>
    </w:p>
    <w:p xmlns:wp14="http://schemas.microsoft.com/office/word/2010/wordml" w:rsidR="00127AF0" w:rsidP="00127AF0" w:rsidRDefault="00127AF0" w14:paraId="70CEECF2" wp14:textId="77777777">
      <w:pPr>
        <w:pStyle w:val="ListParagraph"/>
        <w:numPr>
          <w:ilvl w:val="1"/>
          <w:numId w:val="4"/>
        </w:numPr>
      </w:pPr>
      <w:r>
        <w:t>Bank statement</w:t>
      </w:r>
      <w:r w:rsidR="0070761F">
        <w:t>s</w:t>
      </w:r>
      <w:r>
        <w:t xml:space="preserve"> delivered to school will be picked-up by PTA officer who is not a</w:t>
      </w:r>
      <w:r w:rsidR="00F3608B">
        <w:t xml:space="preserve">n authorized </w:t>
      </w:r>
      <w:r>
        <w:t>sign</w:t>
      </w:r>
      <w:r w:rsidR="00F3608B">
        <w:t>e</w:t>
      </w:r>
      <w:r>
        <w:t>r and delivered unopened to President and Treasurer for review.</w:t>
      </w:r>
    </w:p>
    <w:p xmlns:wp14="http://schemas.microsoft.com/office/word/2010/wordml" w:rsidR="00127AF0" w:rsidP="00127AF0" w:rsidRDefault="00127AF0" w14:paraId="20E67BDA" wp14:textId="77777777">
      <w:pPr>
        <w:pStyle w:val="ListParagraph"/>
        <w:numPr>
          <w:ilvl w:val="1"/>
          <w:numId w:val="4"/>
        </w:numPr>
      </w:pPr>
      <w:r>
        <w:t xml:space="preserve">SO must provide an annual audit report done by </w:t>
      </w:r>
      <w:r w:rsidR="00F3608B">
        <w:t xml:space="preserve">an </w:t>
      </w:r>
      <w:r>
        <w:t xml:space="preserve">audit committee </w:t>
      </w:r>
      <w:r w:rsidR="00F3608B">
        <w:t>or CPA/CIA. The Committee should have a</w:t>
      </w:r>
      <w:r>
        <w:t xml:space="preserve">t least 3 </w:t>
      </w:r>
      <w:r w:rsidR="009E420C">
        <w:t xml:space="preserve">PTA </w:t>
      </w:r>
      <w:r>
        <w:t>members</w:t>
      </w:r>
      <w:r w:rsidR="00F3608B">
        <w:t>,</w:t>
      </w:r>
      <w:r>
        <w:t xml:space="preserve"> none of which should be </w:t>
      </w:r>
      <w:r w:rsidR="00EA72AC">
        <w:t>authorized</w:t>
      </w:r>
      <w:r>
        <w:t xml:space="preserve"> sign</w:t>
      </w:r>
      <w:r w:rsidR="00F3608B">
        <w:t>e</w:t>
      </w:r>
      <w:r>
        <w:t>r</w:t>
      </w:r>
      <w:r w:rsidR="00EA72AC">
        <w:t>s</w:t>
      </w:r>
      <w:r>
        <w:t xml:space="preserve"> or current officer</w:t>
      </w:r>
      <w:r w:rsidR="00EA72AC">
        <w:t>s</w:t>
      </w:r>
      <w:r w:rsidR="00F3608B">
        <w:t>, and</w:t>
      </w:r>
      <w:r>
        <w:t xml:space="preserve"> one school staff. Audit must be completed by August 15</w:t>
      </w:r>
      <w:r w:rsidRPr="00DC2AD5">
        <w:rPr>
          <w:vertAlign w:val="superscript"/>
        </w:rPr>
        <w:t>th</w:t>
      </w:r>
      <w:r>
        <w:t xml:space="preserve"> in Form B.</w:t>
      </w:r>
    </w:p>
    <w:p xmlns:wp14="http://schemas.microsoft.com/office/word/2010/wordml" w:rsidR="00E652F6" w:rsidP="00127AF0" w:rsidRDefault="00A727FA" w14:paraId="71699C53" wp14:textId="77777777">
      <w:pPr>
        <w:pStyle w:val="ListParagraph"/>
        <w:numPr>
          <w:ilvl w:val="0"/>
          <w:numId w:val="4"/>
        </w:numPr>
      </w:pPr>
      <w:r>
        <w:t xml:space="preserve">SO will report any misappropriation of funds </w:t>
      </w:r>
      <w:r w:rsidR="00B158C4">
        <w:t xml:space="preserve">or fraud </w:t>
      </w:r>
      <w:r>
        <w:t>to law enforcement and notify the Principal in writing. PTA must also notify the Pasco County Council PTA President.</w:t>
      </w:r>
    </w:p>
    <w:sectPr w:rsidR="00E652F6" w:rsidSect="003B5BE3">
      <w:footerReference w:type="default" r:id="rId8"/>
      <w:pgSz w:w="12240" w:h="15840" w:orient="portrait" w:code="1"/>
      <w:pgMar w:top="864" w:right="864" w:bottom="864" w:left="1008"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136AE" w:rsidP="00553DF0" w:rsidRDefault="002136AE" w14:paraId="70B3E31F" wp14:textId="77777777">
      <w:pPr>
        <w:spacing w:after="0" w:line="240" w:lineRule="auto"/>
      </w:pPr>
      <w:r>
        <w:separator/>
      </w:r>
    </w:p>
  </w:endnote>
  <w:endnote w:type="continuationSeparator" w:id="0">
    <w:p xmlns:wp14="http://schemas.microsoft.com/office/word/2010/wordml" w:rsidR="002136AE" w:rsidP="00553DF0" w:rsidRDefault="002136AE" w14:paraId="6CAB5D0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53DF0" w:rsidR="00553DF0" w:rsidP="00553DF0" w:rsidRDefault="003B5BE3" w14:paraId="7BB6A858" wp14:textId="77777777">
    <w:pPr>
      <w:pStyle w:val="Footer"/>
      <w:rPr>
        <w:sz w:val="16"/>
        <w:szCs w:val="16"/>
      </w:rPr>
    </w:pPr>
    <w:r>
      <w:t>*=</w:t>
    </w:r>
    <w:r w:rsidRPr="00553DF0">
      <w:rPr>
        <w:sz w:val="16"/>
        <w:szCs w:val="16"/>
      </w:rPr>
      <w:t>This checklist is a summarized version of the Support Organizatio</w:t>
    </w:r>
    <w:r>
      <w:rPr>
        <w:sz w:val="16"/>
        <w:szCs w:val="16"/>
      </w:rPr>
      <w:t>n Agreement. Please refer to this</w:t>
    </w:r>
    <w:r w:rsidRPr="00553DF0">
      <w:rPr>
        <w:sz w:val="16"/>
        <w:szCs w:val="16"/>
      </w:rPr>
      <w:t xml:space="preserve"> Agreement for a </w:t>
    </w:r>
    <w:r>
      <w:rPr>
        <w:sz w:val="16"/>
        <w:szCs w:val="16"/>
      </w:rPr>
      <w:t xml:space="preserve">more </w:t>
    </w:r>
    <w:r w:rsidRPr="00553DF0">
      <w:rPr>
        <w:sz w:val="16"/>
        <w:szCs w:val="16"/>
      </w:rPr>
      <w:t>comprehensive</w:t>
    </w:r>
    <w:r>
      <w:t xml:space="preserve"> </w:t>
    </w:r>
    <w:r w:rsidRPr="00553DF0">
      <w:rPr>
        <w:sz w:val="16"/>
        <w:szCs w:val="16"/>
      </w:rPr>
      <w:t xml:space="preserve">description of </w:t>
    </w:r>
    <w:r>
      <w:rPr>
        <w:sz w:val="16"/>
        <w:szCs w:val="16"/>
      </w:rPr>
      <w:t>its</w:t>
    </w:r>
    <w:r w:rsidRPr="00553DF0">
      <w:rPr>
        <w:sz w:val="16"/>
        <w:szCs w:val="16"/>
      </w:rPr>
      <w:t xml:space="preserve"> </w:t>
    </w:r>
    <w:r>
      <w:rPr>
        <w:sz w:val="16"/>
        <w:szCs w:val="16"/>
      </w:rPr>
      <w:t>t</w:t>
    </w:r>
    <w:r w:rsidRPr="00553DF0">
      <w:rPr>
        <w:sz w:val="16"/>
        <w:szCs w:val="16"/>
      </w:rPr>
      <w:t xml:space="preserve">erms and </w:t>
    </w:r>
    <w:r>
      <w:rPr>
        <w:sz w:val="16"/>
        <w:szCs w:val="16"/>
      </w:rPr>
      <w:t>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136AE" w:rsidP="00553DF0" w:rsidRDefault="002136AE" w14:paraId="001A279F" wp14:textId="77777777">
      <w:pPr>
        <w:spacing w:after="0" w:line="240" w:lineRule="auto"/>
      </w:pPr>
      <w:r>
        <w:separator/>
      </w:r>
    </w:p>
  </w:footnote>
  <w:footnote w:type="continuationSeparator" w:id="0">
    <w:p xmlns:wp14="http://schemas.microsoft.com/office/word/2010/wordml" w:rsidR="002136AE" w:rsidP="00553DF0" w:rsidRDefault="002136AE" w14:paraId="41DDBA3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0A73"/>
    <w:multiLevelType w:val="hybridMultilevel"/>
    <w:tmpl w:val="A420D6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917C81"/>
    <w:multiLevelType w:val="hybridMultilevel"/>
    <w:tmpl w:val="DACEB9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2382258"/>
    <w:multiLevelType w:val="hybridMultilevel"/>
    <w:tmpl w:val="EDAA2C8C"/>
    <w:lvl w:ilvl="0" w:tplc="378090F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AAE1E0E"/>
    <w:multiLevelType w:val="hybridMultilevel"/>
    <w:tmpl w:val="462A1B40"/>
    <w:lvl w:ilvl="0" w:tplc="FE187CAC">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DC17EA7"/>
    <w:multiLevelType w:val="hybridMultilevel"/>
    <w:tmpl w:val="9544FCE8"/>
    <w:lvl w:ilvl="0" w:tplc="FC2A6C42">
      <w:numFmt w:val="bullet"/>
      <w:lvlText w:val=""/>
      <w:lvlJc w:val="left"/>
      <w:pPr>
        <w:ind w:left="720" w:hanging="360"/>
      </w:pPr>
      <w:rPr>
        <w:rFonts w:hint="default" w:ascii="Symbol" w:hAnsi="Symbol" w:eastAsiaTheme="minorHAnsi" w:cstheme="minorBidi"/>
        <w:color w:val="4F81BD"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5B7156"/>
    <w:multiLevelType w:val="hybridMultilevel"/>
    <w:tmpl w:val="C7C8F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E063707"/>
    <w:multiLevelType w:val="hybridMultilevel"/>
    <w:tmpl w:val="2F681D6A"/>
    <w:lvl w:ilvl="0" w:tplc="53CC0FFA">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E351956"/>
    <w:multiLevelType w:val="hybridMultilevel"/>
    <w:tmpl w:val="7FEAA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people.xml><?xml version="1.0" encoding="utf-8"?>
<w15:people xmlns:mc="http://schemas.openxmlformats.org/markup-compatibility/2006" xmlns:w15="http://schemas.microsoft.com/office/word/2012/wordml" mc:Ignorable="w15">
  <w15:person w15:author="Marissa Diaz Walker">
    <w15:presenceInfo w15:providerId="AD" w15:userId="10033FFF8818A5B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AF"/>
    <w:rsid w:val="00010276"/>
    <w:rsid w:val="000331D2"/>
    <w:rsid w:val="0003574F"/>
    <w:rsid w:val="0006114E"/>
    <w:rsid w:val="00080B2F"/>
    <w:rsid w:val="00085A3D"/>
    <w:rsid w:val="000A0203"/>
    <w:rsid w:val="000B701A"/>
    <w:rsid w:val="000F4C34"/>
    <w:rsid w:val="00104FBC"/>
    <w:rsid w:val="00113572"/>
    <w:rsid w:val="00127AF0"/>
    <w:rsid w:val="0015249F"/>
    <w:rsid w:val="0017439A"/>
    <w:rsid w:val="001847A9"/>
    <w:rsid w:val="001A3DDA"/>
    <w:rsid w:val="001C3B34"/>
    <w:rsid w:val="001E0149"/>
    <w:rsid w:val="001F0B6F"/>
    <w:rsid w:val="00200D36"/>
    <w:rsid w:val="002136AE"/>
    <w:rsid w:val="0021778B"/>
    <w:rsid w:val="00237D41"/>
    <w:rsid w:val="002A6008"/>
    <w:rsid w:val="002B09B8"/>
    <w:rsid w:val="002C698C"/>
    <w:rsid w:val="002E6F69"/>
    <w:rsid w:val="002F3F8C"/>
    <w:rsid w:val="00305063"/>
    <w:rsid w:val="003526BD"/>
    <w:rsid w:val="003723F9"/>
    <w:rsid w:val="00386DBA"/>
    <w:rsid w:val="003911F4"/>
    <w:rsid w:val="00391B02"/>
    <w:rsid w:val="003A3810"/>
    <w:rsid w:val="003B5BE3"/>
    <w:rsid w:val="003E1600"/>
    <w:rsid w:val="003E410E"/>
    <w:rsid w:val="00417F39"/>
    <w:rsid w:val="00443B6C"/>
    <w:rsid w:val="004623C8"/>
    <w:rsid w:val="00466D86"/>
    <w:rsid w:val="00483A76"/>
    <w:rsid w:val="004E5E08"/>
    <w:rsid w:val="00510CAF"/>
    <w:rsid w:val="005244B6"/>
    <w:rsid w:val="00553DF0"/>
    <w:rsid w:val="0055762A"/>
    <w:rsid w:val="00563454"/>
    <w:rsid w:val="00564B9D"/>
    <w:rsid w:val="005718B6"/>
    <w:rsid w:val="005B6626"/>
    <w:rsid w:val="00612938"/>
    <w:rsid w:val="0064022D"/>
    <w:rsid w:val="00654418"/>
    <w:rsid w:val="00656A81"/>
    <w:rsid w:val="00686C94"/>
    <w:rsid w:val="006B1EDE"/>
    <w:rsid w:val="006C25E0"/>
    <w:rsid w:val="006D69AF"/>
    <w:rsid w:val="006D7B0F"/>
    <w:rsid w:val="00707575"/>
    <w:rsid w:val="0070761F"/>
    <w:rsid w:val="007708D3"/>
    <w:rsid w:val="007D53C3"/>
    <w:rsid w:val="007D5DC8"/>
    <w:rsid w:val="00803966"/>
    <w:rsid w:val="008202A9"/>
    <w:rsid w:val="008263F5"/>
    <w:rsid w:val="0083760F"/>
    <w:rsid w:val="008457FA"/>
    <w:rsid w:val="00873F36"/>
    <w:rsid w:val="00890E21"/>
    <w:rsid w:val="00925731"/>
    <w:rsid w:val="009429E9"/>
    <w:rsid w:val="00964142"/>
    <w:rsid w:val="00976566"/>
    <w:rsid w:val="009865B7"/>
    <w:rsid w:val="00991CFB"/>
    <w:rsid w:val="00996F84"/>
    <w:rsid w:val="009E420C"/>
    <w:rsid w:val="009F3AC5"/>
    <w:rsid w:val="00A10D6B"/>
    <w:rsid w:val="00A727FA"/>
    <w:rsid w:val="00AA5CD6"/>
    <w:rsid w:val="00AB6E57"/>
    <w:rsid w:val="00AC58CA"/>
    <w:rsid w:val="00AD782F"/>
    <w:rsid w:val="00AE6E92"/>
    <w:rsid w:val="00B075CF"/>
    <w:rsid w:val="00B1130F"/>
    <w:rsid w:val="00B158C4"/>
    <w:rsid w:val="00B24789"/>
    <w:rsid w:val="00B53590"/>
    <w:rsid w:val="00B941E7"/>
    <w:rsid w:val="00BB2F4E"/>
    <w:rsid w:val="00BF3283"/>
    <w:rsid w:val="00BF5B12"/>
    <w:rsid w:val="00C0131C"/>
    <w:rsid w:val="00C27836"/>
    <w:rsid w:val="00C3320A"/>
    <w:rsid w:val="00C34211"/>
    <w:rsid w:val="00C3795C"/>
    <w:rsid w:val="00C6736A"/>
    <w:rsid w:val="00C93F66"/>
    <w:rsid w:val="00D61DAC"/>
    <w:rsid w:val="00D8127C"/>
    <w:rsid w:val="00D87319"/>
    <w:rsid w:val="00DA6B2C"/>
    <w:rsid w:val="00DC2AD5"/>
    <w:rsid w:val="00DD5184"/>
    <w:rsid w:val="00DF0B94"/>
    <w:rsid w:val="00E652F6"/>
    <w:rsid w:val="00E865BC"/>
    <w:rsid w:val="00EA72AC"/>
    <w:rsid w:val="00EB2B3B"/>
    <w:rsid w:val="00F3608B"/>
    <w:rsid w:val="00F536EB"/>
    <w:rsid w:val="00F6257C"/>
    <w:rsid w:val="00F9447F"/>
    <w:rsid w:val="00FA4B96"/>
    <w:rsid w:val="00FA66DA"/>
    <w:rsid w:val="00FC4425"/>
    <w:rsid w:val="00FE42DD"/>
    <w:rsid w:val="00FF3B83"/>
    <w:rsid w:val="5E07D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5DE11-FC50-4AA3-8A1E-FEA932392275}"/>
  <w14:docId w14:val="0966FC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69AF"/>
    <w:pPr>
      <w:ind w:left="720"/>
      <w:contextualSpacing/>
    </w:pPr>
  </w:style>
  <w:style w:type="paragraph" w:styleId="BalloonText">
    <w:name w:val="Balloon Text"/>
    <w:basedOn w:val="Normal"/>
    <w:link w:val="BalloonTextChar"/>
    <w:uiPriority w:val="99"/>
    <w:semiHidden/>
    <w:unhideWhenUsed/>
    <w:rsid w:val="00B247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789"/>
    <w:rPr>
      <w:rFonts w:ascii="Segoe UI" w:hAnsi="Segoe UI" w:cs="Segoe UI"/>
      <w:sz w:val="18"/>
      <w:szCs w:val="18"/>
    </w:rPr>
  </w:style>
  <w:style w:type="paragraph" w:styleId="Header">
    <w:name w:val="header"/>
    <w:basedOn w:val="Normal"/>
    <w:link w:val="HeaderChar"/>
    <w:uiPriority w:val="99"/>
    <w:unhideWhenUsed/>
    <w:rsid w:val="00553D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3DF0"/>
  </w:style>
  <w:style w:type="paragraph" w:styleId="Footer">
    <w:name w:val="footer"/>
    <w:basedOn w:val="Normal"/>
    <w:link w:val="FooterChar"/>
    <w:uiPriority w:val="99"/>
    <w:unhideWhenUsed/>
    <w:rsid w:val="00553D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word/people.xml" Id="R1d479f6264934a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9" ma:contentTypeDescription="Create a new document." ma:contentTypeScope="" ma:versionID="622bffd67a22045e73d747b312ef52f0">
  <xsd:schema xmlns:xsd="http://www.w3.org/2001/XMLSchema" xmlns:xs="http://www.w3.org/2001/XMLSchema" xmlns:p="http://schemas.microsoft.com/office/2006/metadata/properties" xmlns:ns1="http://schemas.microsoft.com/sharepoint/v3" xmlns:ns2="f5512545-61bd-46d9-8bc0-1c23b7b8ee09" xmlns:ns3="953f6bb8-2272-4271-9466-7c583af69724" targetNamespace="http://schemas.microsoft.com/office/2006/metadata/properties" ma:root="true" ma:fieldsID="0d8446953f6cafb97b6b746a2fdfe661" ns1:_="" ns2:_="" ns3:_="">
    <xsd:import namespace="http://schemas.microsoft.com/sharepoint/v3"/>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57296F-080D-43BA-A157-0E76C980BAA5}">
  <ds:schemaRefs>
    <ds:schemaRef ds:uri="http://schemas.openxmlformats.org/officeDocument/2006/bibliography"/>
  </ds:schemaRefs>
</ds:datastoreItem>
</file>

<file path=customXml/itemProps2.xml><?xml version="1.0" encoding="utf-8"?>
<ds:datastoreItem xmlns:ds="http://schemas.openxmlformats.org/officeDocument/2006/customXml" ds:itemID="{BAD2C030-DD9B-4C5B-9AEC-AE34450523E2}"/>
</file>

<file path=customXml/itemProps3.xml><?xml version="1.0" encoding="utf-8"?>
<ds:datastoreItem xmlns:ds="http://schemas.openxmlformats.org/officeDocument/2006/customXml" ds:itemID="{DFD94F47-77BC-4A60-98A7-0F9BEE03C3B9}"/>
</file>

<file path=customXml/itemProps4.xml><?xml version="1.0" encoding="utf-8"?>
<ds:datastoreItem xmlns:ds="http://schemas.openxmlformats.org/officeDocument/2006/customXml" ds:itemID="{67695A75-AC6B-41B5-B9AE-7FF8953FF6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District School Board of Pasco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Marissa D. Walker</dc:creator>
  <lastModifiedBy>Marissa Diaz Walker</lastModifiedBy>
  <revision>13</revision>
  <lastPrinted>2017-10-11T19:08:00.0000000Z</lastPrinted>
  <dcterms:created xsi:type="dcterms:W3CDTF">2017-10-12T15:00:00.0000000Z</dcterms:created>
  <dcterms:modified xsi:type="dcterms:W3CDTF">2017-11-16T19:24:38.1604036Z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ies>
</file>